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0FAB8" w14:textId="77777777" w:rsidR="00FF768D" w:rsidRDefault="0092375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5D30FAE1" wp14:editId="5D30FAE2">
            <wp:simplePos x="0" y="0"/>
            <wp:positionH relativeFrom="column">
              <wp:posOffset>4365625</wp:posOffset>
            </wp:positionH>
            <wp:positionV relativeFrom="paragraph">
              <wp:posOffset>85725</wp:posOffset>
            </wp:positionV>
            <wp:extent cx="847725" cy="11938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30FAB9" w14:textId="77777777" w:rsidR="00FF768D" w:rsidRDefault="00923752">
      <w:r>
        <w:rPr>
          <w:noProof/>
        </w:rPr>
        <w:drawing>
          <wp:inline distT="0" distB="0" distL="0" distR="0" wp14:anchorId="5D30FAE3" wp14:editId="5D30FAE4">
            <wp:extent cx="1226820" cy="85979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0FABA" w14:textId="77777777" w:rsidR="00FF768D" w:rsidRDefault="00FF768D"/>
    <w:p w14:paraId="5D30FABB" w14:textId="77777777" w:rsidR="00FF768D" w:rsidRDefault="00923752">
      <w:r>
        <w:rPr>
          <w:b/>
          <w:bCs/>
          <w:sz w:val="28"/>
          <w:szCs w:val="28"/>
        </w:rPr>
        <w:t>TEHNIŠKI DAN: OKVIR ZA SLIKE</w:t>
      </w:r>
    </w:p>
    <w:p w14:paraId="5D30FABC" w14:textId="77777777" w:rsidR="00FF768D" w:rsidRDefault="00FF768D">
      <w:pPr>
        <w:rPr>
          <w:b/>
          <w:bCs/>
        </w:rPr>
      </w:pPr>
    </w:p>
    <w:p w14:paraId="5D30FABD" w14:textId="77777777" w:rsidR="00FF768D" w:rsidRDefault="00923752">
      <w:r>
        <w:rPr>
          <w:b/>
          <w:bCs/>
        </w:rPr>
        <w:t>VODILO ZA UČITELJE</w:t>
      </w:r>
    </w:p>
    <w:p w14:paraId="5D30FABE" w14:textId="77777777" w:rsidR="00FF768D" w:rsidRDefault="00FF768D"/>
    <w:p w14:paraId="5D30FABF" w14:textId="77777777" w:rsidR="00FF768D" w:rsidRDefault="00923752">
      <w:r>
        <w:rPr>
          <w:b/>
          <w:bCs/>
        </w:rPr>
        <w:t>Tehniški dan:</w:t>
      </w:r>
      <w:r>
        <w:t xml:space="preserve"> OKVIR ZA SLIKE</w:t>
      </w:r>
    </w:p>
    <w:p w14:paraId="5D30FAC0" w14:textId="77777777" w:rsidR="00FF768D" w:rsidRDefault="00923752">
      <w:r>
        <w:rPr>
          <w:b/>
          <w:bCs/>
        </w:rPr>
        <w:t>Predmet:</w:t>
      </w:r>
      <w:r>
        <w:t xml:space="preserve"> tehnika</w:t>
      </w:r>
    </w:p>
    <w:p w14:paraId="5D30FAC1" w14:textId="77777777" w:rsidR="00FF768D" w:rsidRDefault="00923752">
      <w:r>
        <w:rPr>
          <w:b/>
          <w:bCs/>
        </w:rPr>
        <w:t>Starost učencev:</w:t>
      </w:r>
      <w:r>
        <w:t xml:space="preserve"> 7., 8., 9. r.</w:t>
      </w:r>
    </w:p>
    <w:p w14:paraId="5D30FAC2" w14:textId="77777777" w:rsidR="00FF768D" w:rsidRDefault="00923752">
      <w:r>
        <w:rPr>
          <w:b/>
          <w:bCs/>
        </w:rPr>
        <w:t>Trajanje:</w:t>
      </w:r>
      <w:r>
        <w:t xml:space="preserve"> 5 PU</w:t>
      </w:r>
    </w:p>
    <w:p w14:paraId="5D30FAC3" w14:textId="1B2F8335" w:rsidR="00FF768D" w:rsidRDefault="00923752">
      <w:pPr>
        <w:jc w:val="both"/>
      </w:pPr>
      <w:r>
        <w:rPr>
          <w:b/>
          <w:bCs/>
        </w:rPr>
        <w:t>Splošni cilji:</w:t>
      </w:r>
      <w:r>
        <w:t xml:space="preserve"> Učenec poznava, raziskuje, konstruira in gradi preproste tehnične predmete. Spoznava svoje sposobnosti in nagnjenja ter jih usmerja v ustvarjalno delo v stroki in prostem času. Povezuje ustvarjanje, likovno umetnost in tehnična znanja s prakso.</w:t>
      </w:r>
    </w:p>
    <w:p w14:paraId="5D30FAC4" w14:textId="77777777" w:rsidR="00FF768D" w:rsidRDefault="00FF768D">
      <w:pPr>
        <w:jc w:val="both"/>
      </w:pPr>
    </w:p>
    <w:p w14:paraId="5D30FAC5" w14:textId="77777777" w:rsidR="00FF768D" w:rsidRDefault="00FF768D"/>
    <w:p w14:paraId="5D30FAC6" w14:textId="77777777" w:rsidR="00FF768D" w:rsidRDefault="00923752">
      <w:r>
        <w:rPr>
          <w:b/>
          <w:bCs/>
        </w:rPr>
        <w:t xml:space="preserve">Operativni cilji za </w:t>
      </w:r>
      <w:r>
        <w:t>(tehnika):</w:t>
      </w:r>
    </w:p>
    <w:p w14:paraId="5D30FAC7" w14:textId="77777777" w:rsidR="00FF768D" w:rsidRDefault="00923752">
      <w:r>
        <w:rPr>
          <w:lang w:val="sl"/>
        </w:rPr>
        <w:t>- izdelava predmeta:</w:t>
      </w:r>
    </w:p>
    <w:p w14:paraId="5D30FAC8" w14:textId="77777777" w:rsidR="00FF768D" w:rsidRDefault="00923752">
      <w:pPr>
        <w:numPr>
          <w:ilvl w:val="0"/>
          <w:numId w:val="1"/>
        </w:numPr>
      </w:pPr>
      <w:r>
        <w:t xml:space="preserve">organizira delovni prostor, izbere gradiva, </w:t>
      </w:r>
    </w:p>
    <w:p w14:paraId="5D30FAC9" w14:textId="77777777" w:rsidR="00FF768D" w:rsidRDefault="00923752">
      <w:pPr>
        <w:numPr>
          <w:ilvl w:val="0"/>
          <w:numId w:val="1"/>
        </w:numPr>
      </w:pPr>
      <w:r>
        <w:t xml:space="preserve">ob uporabi dokumentacije izbere orodja, pripomočke, stroje in osebna zaščitna sredstva za varno delo, </w:t>
      </w:r>
    </w:p>
    <w:p w14:paraId="5D30FACA" w14:textId="77777777" w:rsidR="00FF768D" w:rsidRDefault="00923752">
      <w:pPr>
        <w:pStyle w:val="Odstavekseznama"/>
        <w:numPr>
          <w:ilvl w:val="0"/>
          <w:numId w:val="1"/>
        </w:numPr>
        <w:spacing w:line="276" w:lineRule="auto"/>
      </w:pPr>
      <w:r>
        <w:t>načrtuje in izdela preprost tehnični izdelek,</w:t>
      </w:r>
    </w:p>
    <w:p w14:paraId="5D30FACB" w14:textId="77777777" w:rsidR="00FF768D" w:rsidRDefault="00923752">
      <w:pPr>
        <w:pStyle w:val="Odstavekseznama"/>
        <w:numPr>
          <w:ilvl w:val="0"/>
          <w:numId w:val="1"/>
        </w:numPr>
        <w:spacing w:line="276" w:lineRule="auto"/>
      </w:pPr>
      <w:r>
        <w:rPr>
          <w:lang w:val="sl"/>
        </w:rPr>
        <w:t>se navaja na natančnost pri delu;</w:t>
      </w:r>
    </w:p>
    <w:p w14:paraId="5D30FACC" w14:textId="77777777" w:rsidR="00FF768D" w:rsidRDefault="00923752">
      <w:pPr>
        <w:pStyle w:val="Odstavekseznama"/>
        <w:spacing w:line="276" w:lineRule="auto"/>
      </w:pPr>
      <w:r>
        <w:rPr>
          <w:lang w:val="sl"/>
        </w:rPr>
        <w:t>- načrtovanje izdelka iz lesa:</w:t>
      </w:r>
    </w:p>
    <w:p w14:paraId="5D30FACD" w14:textId="77777777" w:rsidR="00FF768D" w:rsidRDefault="00923752">
      <w:pPr>
        <w:pStyle w:val="Odstavekseznama"/>
        <w:numPr>
          <w:ilvl w:val="0"/>
          <w:numId w:val="1"/>
        </w:numPr>
        <w:spacing w:line="276" w:lineRule="auto"/>
      </w:pPr>
      <w:r>
        <w:t xml:space="preserve">oblikuje in skicira idejo preprostega uporabnega izdelka iz lesa, </w:t>
      </w:r>
    </w:p>
    <w:p w14:paraId="5D30FACE" w14:textId="77777777" w:rsidR="00FF768D" w:rsidRDefault="00923752">
      <w:pPr>
        <w:pStyle w:val="Odstavekseznama"/>
        <w:numPr>
          <w:ilvl w:val="0"/>
          <w:numId w:val="1"/>
        </w:numPr>
        <w:spacing w:line="276" w:lineRule="auto"/>
      </w:pPr>
      <w:r>
        <w:t xml:space="preserve">določi merila za izdelavo in vrednotenje izdelka, </w:t>
      </w:r>
    </w:p>
    <w:p w14:paraId="5D30FACF" w14:textId="77777777" w:rsidR="00FF768D" w:rsidRDefault="00923752">
      <w:pPr>
        <w:pStyle w:val="Odstavekseznama"/>
        <w:numPr>
          <w:ilvl w:val="0"/>
          <w:numId w:val="1"/>
        </w:numPr>
        <w:spacing w:line="276" w:lineRule="auto"/>
      </w:pPr>
      <w:r>
        <w:t xml:space="preserve">ob sestavljanju sestavnih delov v končni izdelek uporabi različne načine spajanja, </w:t>
      </w:r>
    </w:p>
    <w:p w14:paraId="5D30FAD0" w14:textId="77777777" w:rsidR="00FF768D" w:rsidRDefault="00923752">
      <w:r>
        <w:rPr>
          <w:lang w:val="sl"/>
        </w:rPr>
        <w:t>- vrednotenje:</w:t>
      </w:r>
    </w:p>
    <w:p w14:paraId="5D30FAD1" w14:textId="77777777" w:rsidR="00FF768D" w:rsidRDefault="00923752">
      <w:pPr>
        <w:numPr>
          <w:ilvl w:val="0"/>
          <w:numId w:val="2"/>
        </w:numPr>
      </w:pPr>
      <w:r>
        <w:t xml:space="preserve">preizkusi izdelek, ga ovrednoti in predstavi ideje za izboljšanje, </w:t>
      </w:r>
    </w:p>
    <w:p w14:paraId="5D30FAD2" w14:textId="77777777" w:rsidR="00FF768D" w:rsidRDefault="00FF768D">
      <w:pPr>
        <w:rPr>
          <w:lang w:val="sl"/>
        </w:rPr>
      </w:pPr>
    </w:p>
    <w:p w14:paraId="5D30FAD3" w14:textId="77777777" w:rsidR="00FF768D" w:rsidRDefault="00FF768D">
      <w:pPr>
        <w:rPr>
          <w:lang w:val="sl"/>
        </w:rPr>
      </w:pPr>
    </w:p>
    <w:p w14:paraId="5D30FAD4" w14:textId="77777777" w:rsidR="00FF768D" w:rsidRDefault="00923752">
      <w:r>
        <w:rPr>
          <w:b/>
          <w:bCs/>
          <w:lang w:val="sl"/>
        </w:rPr>
        <w:t>Oblike dela:</w:t>
      </w:r>
      <w:r>
        <w:rPr>
          <w:lang w:val="sl"/>
        </w:rPr>
        <w:t xml:space="preserve"> individualna</w:t>
      </w:r>
    </w:p>
    <w:p w14:paraId="5D30FAD5" w14:textId="77777777" w:rsidR="00FF768D" w:rsidRDefault="00923752">
      <w:r>
        <w:rPr>
          <w:b/>
          <w:bCs/>
          <w:lang w:val="sl"/>
        </w:rPr>
        <w:t>Metode dela:</w:t>
      </w:r>
      <w:r>
        <w:rPr>
          <w:lang w:val="sl"/>
        </w:rPr>
        <w:t xml:space="preserve"> metoda dela s slikami, metoda opazovanja, praktično delo, terensko delo</w:t>
      </w:r>
    </w:p>
    <w:p w14:paraId="5D30FAD6" w14:textId="77777777" w:rsidR="00FF768D" w:rsidRDefault="00923752">
      <w:proofErr w:type="spellStart"/>
      <w:r>
        <w:rPr>
          <w:b/>
          <w:bCs/>
          <w:lang w:val="sl"/>
        </w:rPr>
        <w:t>Medpredmetnost</w:t>
      </w:r>
      <w:proofErr w:type="spellEnd"/>
      <w:r>
        <w:rPr>
          <w:b/>
          <w:bCs/>
          <w:lang w:val="sl"/>
        </w:rPr>
        <w:t>:</w:t>
      </w:r>
      <w:r>
        <w:rPr>
          <w:lang w:val="sl"/>
        </w:rPr>
        <w:t xml:space="preserve"> tehnika, likovna umetnost</w:t>
      </w:r>
    </w:p>
    <w:p w14:paraId="5D30FAD7" w14:textId="77777777" w:rsidR="00FF768D" w:rsidRDefault="00FF768D"/>
    <w:p w14:paraId="5D30FAD8" w14:textId="77777777" w:rsidR="00FF768D" w:rsidRDefault="00FF768D"/>
    <w:p w14:paraId="5D30FAD9" w14:textId="77777777" w:rsidR="00FF768D" w:rsidRDefault="00923752">
      <w:r>
        <w:t>PREVERJANJE OPRAVLJENEGA DELA UČENCA:</w:t>
      </w:r>
    </w:p>
    <w:p w14:paraId="5D30FADA" w14:textId="77777777" w:rsidR="00FF768D" w:rsidRDefault="00FF768D"/>
    <w:p w14:paraId="5D30FADB" w14:textId="77777777" w:rsidR="00FF768D" w:rsidRDefault="00923752">
      <w:r>
        <w:t xml:space="preserve">Učenec po navodilu </w:t>
      </w:r>
      <w:r>
        <w:rPr>
          <w:u w:val="single"/>
        </w:rPr>
        <w:t>samostojno izdela okvir za sliko</w:t>
      </w:r>
      <w:r>
        <w:t xml:space="preserve"> (navodila za učenca so v </w:t>
      </w:r>
      <w:proofErr w:type="spellStart"/>
      <w:r>
        <w:t>ppt</w:t>
      </w:r>
      <w:proofErr w:type="spellEnd"/>
      <w:r>
        <w:t>).</w:t>
      </w:r>
    </w:p>
    <w:p w14:paraId="5D30FADC" w14:textId="77777777" w:rsidR="00FF768D" w:rsidRDefault="00FF768D"/>
    <w:p w14:paraId="5D30FADD" w14:textId="77777777" w:rsidR="00FF768D" w:rsidRDefault="00923752">
      <w:r>
        <w:rPr>
          <w:u w:val="single"/>
        </w:rPr>
        <w:t>Učitelj preveri opravljeno delo učenca</w:t>
      </w:r>
      <w:r>
        <w:t xml:space="preserve"> tako, da preveri fotografijo končnega izdelka učenca, ki mu jo </w:t>
      </w:r>
      <w:r>
        <w:rPr>
          <w:b/>
          <w:bCs/>
        </w:rPr>
        <w:t>učenec pošlje po e-pošti ali MMS</w:t>
      </w:r>
      <w:r>
        <w:t xml:space="preserve"> po opravljenem dnevu dejavnosti. </w:t>
      </w:r>
    </w:p>
    <w:p w14:paraId="5D30FADE" w14:textId="77777777" w:rsidR="00FF768D" w:rsidRDefault="00FF768D"/>
    <w:p w14:paraId="5D30FADF" w14:textId="77777777" w:rsidR="00FF768D" w:rsidRDefault="00FF768D"/>
    <w:p w14:paraId="5D30FAE0" w14:textId="3E97407C" w:rsidR="00FF768D" w:rsidRDefault="00923752">
      <w:r>
        <w:rPr>
          <w:i/>
          <w:iCs/>
          <w:color w:val="808080" w:themeColor="background1" w:themeShade="80"/>
        </w:rPr>
        <w:t xml:space="preserve">Pripravila: Mateja </w:t>
      </w:r>
      <w:proofErr w:type="spellStart"/>
      <w:r>
        <w:rPr>
          <w:i/>
          <w:iCs/>
          <w:color w:val="808080" w:themeColor="background1" w:themeShade="80"/>
        </w:rPr>
        <w:t>Vertelj</w:t>
      </w:r>
      <w:proofErr w:type="spellEnd"/>
      <w:r w:rsidR="00942EEC">
        <w:rPr>
          <w:i/>
          <w:iCs/>
          <w:color w:val="808080" w:themeColor="background1" w:themeShade="80"/>
        </w:rPr>
        <w:t>,</w:t>
      </w:r>
      <w:r>
        <w:rPr>
          <w:i/>
          <w:iCs/>
          <w:color w:val="808080" w:themeColor="background1" w:themeShade="80"/>
        </w:rPr>
        <w:t xml:space="preserve"> CŠOD Planica</w:t>
      </w:r>
      <w:r>
        <w:rPr>
          <w:i/>
          <w:iCs/>
          <w:color w:val="808080" w:themeColor="background1" w:themeShade="80"/>
        </w:rPr>
        <w:tab/>
      </w:r>
      <w:r>
        <w:rPr>
          <w:i/>
          <w:iCs/>
          <w:color w:val="808080" w:themeColor="background1" w:themeShade="80"/>
        </w:rPr>
        <w:tab/>
      </w:r>
      <w:r>
        <w:rPr>
          <w:i/>
          <w:iCs/>
          <w:color w:val="808080" w:themeColor="background1" w:themeShade="80"/>
        </w:rPr>
        <w:tab/>
      </w:r>
      <w:r>
        <w:rPr>
          <w:i/>
          <w:iCs/>
          <w:color w:val="808080" w:themeColor="background1" w:themeShade="80"/>
        </w:rPr>
        <w:tab/>
      </w:r>
      <w:r>
        <w:rPr>
          <w:i/>
          <w:iCs/>
          <w:color w:val="808080" w:themeColor="background1" w:themeShade="80"/>
        </w:rPr>
        <w:tab/>
      </w:r>
      <w:proofErr w:type="spellStart"/>
      <w:r>
        <w:rPr>
          <w:i/>
          <w:iCs/>
          <w:color w:val="808080" w:themeColor="background1" w:themeShade="80"/>
        </w:rPr>
        <w:t>Planica</w:t>
      </w:r>
      <w:proofErr w:type="spellEnd"/>
      <w:r>
        <w:rPr>
          <w:i/>
          <w:iCs/>
          <w:color w:val="808080" w:themeColor="background1" w:themeShade="80"/>
        </w:rPr>
        <w:t>, 20.4.2020</w:t>
      </w:r>
    </w:p>
    <w:sectPr w:rsidR="00FF768D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4BE7"/>
    <w:multiLevelType w:val="multilevel"/>
    <w:tmpl w:val="47C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D634259"/>
    <w:multiLevelType w:val="multilevel"/>
    <w:tmpl w:val="210296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FB764D"/>
    <w:multiLevelType w:val="multilevel"/>
    <w:tmpl w:val="5ED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8D"/>
    <w:rsid w:val="00923752"/>
    <w:rsid w:val="00942EEC"/>
    <w:rsid w:val="00F8213E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FAB8"/>
  <w15:docId w15:val="{4CCC5214-F69B-4DFD-B7FA-A793793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rFonts w:ascii="Calibri" w:eastAsia="Calibri" w:hAnsi="Calibri" w:cs="Arial"/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94C118-CE51-4721-BE2B-808248649AF4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b10ff5c-f67f-40ef-b82c-fcd813428c66"/>
    <ds:schemaRef ds:uri="ad77ee62-bb45-48e0-8476-4307ae7a337e"/>
  </ds:schemaRefs>
</ds:datastoreItem>
</file>

<file path=customXml/itemProps2.xml><?xml version="1.0" encoding="utf-8"?>
<ds:datastoreItem xmlns:ds="http://schemas.openxmlformats.org/officeDocument/2006/customXml" ds:itemID="{9F0E1E45-03E8-4694-A159-8C22C3B3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D0CD8-B446-402C-A289-856811F9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 Vončina Gnezda CSOD Vojsko</dc:creator>
  <cp:lastModifiedBy>Irena Kokalj CSOD</cp:lastModifiedBy>
  <cp:revision>2</cp:revision>
  <dcterms:created xsi:type="dcterms:W3CDTF">2020-04-29T10:19:00Z</dcterms:created>
  <dcterms:modified xsi:type="dcterms:W3CDTF">2020-04-29T10:19:00Z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