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511A6" w14:textId="77777777" w:rsidR="005D213F" w:rsidRPr="006578F8" w:rsidRDefault="007170AD" w:rsidP="000B6DFA">
      <w:pPr>
        <w:jc w:val="both"/>
        <w:rPr>
          <w:lang w:val="sl-SI"/>
        </w:rPr>
      </w:pPr>
    </w:p>
    <w:p w14:paraId="6112E319" w14:textId="77777777" w:rsidR="00F933CE" w:rsidRPr="006578F8" w:rsidRDefault="00F933CE" w:rsidP="000B6DFA">
      <w:pPr>
        <w:spacing w:after="0"/>
        <w:jc w:val="both"/>
        <w:rPr>
          <w:b/>
          <w:bCs/>
          <w:sz w:val="28"/>
          <w:szCs w:val="28"/>
          <w:lang w:val="sl-SI"/>
        </w:rPr>
      </w:pPr>
      <w:r w:rsidRPr="006578F8">
        <w:rPr>
          <w:b/>
          <w:bCs/>
          <w:sz w:val="28"/>
          <w:szCs w:val="28"/>
          <w:lang w:val="sl-SI"/>
        </w:rPr>
        <w:t xml:space="preserve">DAN DEJAVNOSTI: Junaki časa, </w:t>
      </w:r>
    </w:p>
    <w:p w14:paraId="2C9F0F19" w14:textId="77777777" w:rsidR="00F933CE" w:rsidRPr="006578F8" w:rsidRDefault="00F933CE" w:rsidP="000B6DFA">
      <w:pPr>
        <w:spacing w:after="0"/>
        <w:jc w:val="both"/>
        <w:rPr>
          <w:b/>
          <w:bCs/>
          <w:sz w:val="28"/>
          <w:szCs w:val="28"/>
          <w:lang w:val="sl-SI"/>
        </w:rPr>
      </w:pPr>
      <w:r w:rsidRPr="006578F8">
        <w:rPr>
          <w:b/>
          <w:bCs/>
          <w:sz w:val="28"/>
          <w:szCs w:val="28"/>
          <w:lang w:val="sl-SI"/>
        </w:rPr>
        <w:t xml:space="preserve">                                  drugačen športni dan </w:t>
      </w:r>
    </w:p>
    <w:p w14:paraId="6D1303D4" w14:textId="77777777" w:rsidR="00F933CE" w:rsidRPr="006578F8" w:rsidRDefault="00F933CE" w:rsidP="000B6DFA">
      <w:pPr>
        <w:spacing w:after="0"/>
        <w:jc w:val="both"/>
        <w:rPr>
          <w:b/>
          <w:bCs/>
          <w:sz w:val="28"/>
          <w:szCs w:val="28"/>
          <w:lang w:val="sl-SI"/>
        </w:rPr>
      </w:pPr>
    </w:p>
    <w:p w14:paraId="0D86BC60" w14:textId="77777777" w:rsidR="00F933CE" w:rsidRPr="006578F8" w:rsidRDefault="00F933CE" w:rsidP="000B6DFA">
      <w:pPr>
        <w:spacing w:after="0"/>
        <w:jc w:val="both"/>
        <w:rPr>
          <w:b/>
          <w:bCs/>
          <w:sz w:val="24"/>
          <w:szCs w:val="24"/>
          <w:lang w:val="sl-SI"/>
        </w:rPr>
      </w:pPr>
      <w:r w:rsidRPr="006578F8">
        <w:rPr>
          <w:b/>
          <w:bCs/>
          <w:sz w:val="24"/>
          <w:szCs w:val="24"/>
          <w:lang w:val="sl-SI"/>
        </w:rPr>
        <w:t>VODILO ZA UČITELJE</w:t>
      </w:r>
    </w:p>
    <w:p w14:paraId="04F57922" w14:textId="77777777" w:rsidR="00F933CE" w:rsidRPr="006578F8" w:rsidRDefault="00F933CE" w:rsidP="000B6DFA">
      <w:pPr>
        <w:spacing w:after="0"/>
        <w:jc w:val="both"/>
        <w:rPr>
          <w:b/>
          <w:bCs/>
          <w:sz w:val="24"/>
          <w:szCs w:val="24"/>
          <w:lang w:val="sl-SI"/>
        </w:rPr>
      </w:pPr>
    </w:p>
    <w:p w14:paraId="5834C10D" w14:textId="77777777" w:rsidR="00F933CE" w:rsidRPr="00310213" w:rsidRDefault="00F933CE" w:rsidP="000B6DFA">
      <w:pPr>
        <w:spacing w:after="0" w:line="240" w:lineRule="auto"/>
        <w:jc w:val="both"/>
        <w:rPr>
          <w:rFonts w:cstheme="minorHAnsi"/>
          <w:b/>
          <w:bCs/>
          <w:lang w:val="sl-SI"/>
        </w:rPr>
      </w:pPr>
      <w:r w:rsidRPr="00310213">
        <w:rPr>
          <w:rFonts w:cstheme="minorHAnsi"/>
          <w:b/>
          <w:bCs/>
          <w:lang w:val="sl-SI"/>
        </w:rPr>
        <w:t xml:space="preserve">Predmet: </w:t>
      </w:r>
      <w:r w:rsidRPr="00310213">
        <w:rPr>
          <w:rFonts w:cstheme="minorHAnsi"/>
          <w:bCs/>
          <w:lang w:val="sl-SI"/>
        </w:rPr>
        <w:t>šport</w:t>
      </w:r>
    </w:p>
    <w:p w14:paraId="7ADEF64C" w14:textId="77777777" w:rsidR="00F933CE" w:rsidRPr="00310213" w:rsidRDefault="00F933CE" w:rsidP="000B6DFA">
      <w:pPr>
        <w:spacing w:after="0" w:line="240" w:lineRule="auto"/>
        <w:jc w:val="both"/>
        <w:rPr>
          <w:rFonts w:cstheme="minorHAnsi"/>
          <w:bCs/>
          <w:lang w:val="sl-SI"/>
        </w:rPr>
      </w:pPr>
      <w:r w:rsidRPr="00310213">
        <w:rPr>
          <w:rFonts w:cstheme="minorHAnsi"/>
          <w:b/>
          <w:bCs/>
          <w:lang w:val="sl-SI"/>
        </w:rPr>
        <w:t xml:space="preserve">Starost učencev: </w:t>
      </w:r>
      <w:r w:rsidRPr="00310213">
        <w:rPr>
          <w:rFonts w:cstheme="minorHAnsi"/>
          <w:bCs/>
          <w:lang w:val="sl-SI"/>
        </w:rPr>
        <w:t>5., 6. razred</w:t>
      </w:r>
    </w:p>
    <w:p w14:paraId="569BB4FF" w14:textId="77777777" w:rsidR="00F933CE" w:rsidRPr="00310213" w:rsidRDefault="00F933CE" w:rsidP="000B6DFA">
      <w:pPr>
        <w:spacing w:after="0" w:line="240" w:lineRule="auto"/>
        <w:jc w:val="both"/>
        <w:rPr>
          <w:rFonts w:cstheme="minorHAnsi"/>
          <w:bCs/>
          <w:lang w:val="sl-SI"/>
        </w:rPr>
      </w:pPr>
      <w:r w:rsidRPr="00310213">
        <w:rPr>
          <w:rFonts w:cstheme="minorHAnsi"/>
          <w:b/>
          <w:bCs/>
          <w:lang w:val="sl-SI"/>
        </w:rPr>
        <w:t>Trajanje:</w:t>
      </w:r>
      <w:r w:rsidRPr="00310213">
        <w:rPr>
          <w:rFonts w:cstheme="minorHAnsi"/>
          <w:bCs/>
          <w:lang w:val="sl-SI"/>
        </w:rPr>
        <w:t xml:space="preserve"> 5 PU</w:t>
      </w:r>
    </w:p>
    <w:p w14:paraId="2E7B905A" w14:textId="77777777" w:rsidR="00F933CE" w:rsidRPr="00310213" w:rsidRDefault="00F933CE" w:rsidP="000B6DFA">
      <w:pPr>
        <w:spacing w:after="0" w:line="240" w:lineRule="auto"/>
        <w:jc w:val="both"/>
        <w:rPr>
          <w:rFonts w:cstheme="minorHAnsi"/>
          <w:bCs/>
          <w:lang w:val="sl-SI"/>
        </w:rPr>
      </w:pPr>
      <w:r w:rsidRPr="00310213">
        <w:rPr>
          <w:rFonts w:cstheme="minorHAnsi"/>
          <w:b/>
          <w:bCs/>
          <w:lang w:val="sl-SI"/>
        </w:rPr>
        <w:t>Avtor:</w:t>
      </w:r>
      <w:r w:rsidRPr="00310213">
        <w:rPr>
          <w:rFonts w:cstheme="minorHAnsi"/>
          <w:bCs/>
          <w:lang w:val="sl-SI"/>
        </w:rPr>
        <w:t xml:space="preserve"> Karla Karnet (CŠOD Murska Sobota)</w:t>
      </w:r>
    </w:p>
    <w:p w14:paraId="555D8DE2" w14:textId="77777777" w:rsidR="00F933CE" w:rsidRPr="00310213" w:rsidRDefault="00F933CE" w:rsidP="000B6DFA">
      <w:pPr>
        <w:spacing w:after="0" w:line="240" w:lineRule="auto"/>
        <w:jc w:val="both"/>
        <w:rPr>
          <w:rFonts w:cstheme="minorHAnsi"/>
          <w:bCs/>
        </w:rPr>
      </w:pPr>
      <w:r w:rsidRPr="00310213">
        <w:rPr>
          <w:rFonts w:cstheme="minorHAnsi"/>
          <w:b/>
          <w:bCs/>
          <w:lang w:val="sl-SI"/>
        </w:rPr>
        <w:t>Namen:</w:t>
      </w:r>
      <w:r w:rsidRPr="00310213">
        <w:rPr>
          <w:rFonts w:cstheme="minorHAnsi"/>
          <w:bCs/>
          <w:lang w:val="sl-SI"/>
        </w:rPr>
        <w:t xml:space="preserve"> Namen športnega dne je, da učenci samostojno, s pomočjo preprostih nalog doživijo šport, kot obliko sprostitve in se zavedajo pomena gibanja</w:t>
      </w:r>
      <w:r w:rsidR="001449A4" w:rsidRPr="00310213">
        <w:rPr>
          <w:rFonts w:cstheme="minorHAnsi"/>
          <w:bCs/>
          <w:lang w:val="sl-SI"/>
        </w:rPr>
        <w:t xml:space="preserve"> ter </w:t>
      </w:r>
      <w:r w:rsidRPr="00310213">
        <w:rPr>
          <w:rFonts w:cstheme="minorHAnsi"/>
          <w:bCs/>
          <w:lang w:val="sl-SI"/>
        </w:rPr>
        <w:t>pono</w:t>
      </w:r>
      <w:r w:rsidR="00310213" w:rsidRPr="00310213">
        <w:rPr>
          <w:rFonts w:cstheme="minorHAnsi"/>
          <w:bCs/>
          <w:lang w:val="sl-SI"/>
        </w:rPr>
        <w:t xml:space="preserve">vijo samostojno </w:t>
      </w:r>
      <w:r w:rsidRPr="00310213">
        <w:rPr>
          <w:rFonts w:cstheme="minorHAnsi"/>
          <w:bCs/>
          <w:lang w:val="sl-SI"/>
        </w:rPr>
        <w:t>nadgradijo</w:t>
      </w:r>
      <w:r w:rsidR="00310213" w:rsidRPr="00310213">
        <w:rPr>
          <w:rFonts w:cstheme="minorHAnsi"/>
          <w:bCs/>
          <w:lang w:val="sl-SI"/>
        </w:rPr>
        <w:t xml:space="preserve"> in obogatijo</w:t>
      </w:r>
      <w:r w:rsidRPr="00310213">
        <w:rPr>
          <w:rFonts w:cstheme="minorHAnsi"/>
          <w:bCs/>
          <w:lang w:val="sl-SI"/>
        </w:rPr>
        <w:t xml:space="preserve"> že osvojeno znanje. </w:t>
      </w:r>
    </w:p>
    <w:p w14:paraId="0118F1FE" w14:textId="77777777" w:rsidR="00F933CE" w:rsidRPr="00310213" w:rsidRDefault="00F933CE" w:rsidP="000B6DFA">
      <w:pPr>
        <w:spacing w:after="0"/>
        <w:jc w:val="both"/>
        <w:rPr>
          <w:rFonts w:cstheme="minorHAnsi"/>
          <w:bCs/>
          <w:lang w:val="sl-SI"/>
        </w:rPr>
      </w:pPr>
    </w:p>
    <w:p w14:paraId="35085D6A" w14:textId="77777777" w:rsidR="00F933CE" w:rsidRPr="00310213" w:rsidRDefault="00F933CE" w:rsidP="000B6DFA">
      <w:pPr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CILJI</w:t>
      </w:r>
    </w:p>
    <w:p w14:paraId="1CF47192" w14:textId="77777777" w:rsidR="00F933CE" w:rsidRDefault="00310213" w:rsidP="000B6DFA">
      <w:pPr>
        <w:jc w:val="both"/>
        <w:rPr>
          <w:rFonts w:cstheme="minorHAnsi"/>
          <w:b/>
          <w:lang w:val="sl-SI"/>
        </w:rPr>
      </w:pPr>
      <w:r>
        <w:rPr>
          <w:rFonts w:cstheme="minorHAnsi"/>
          <w:b/>
          <w:lang w:val="sl-SI"/>
        </w:rPr>
        <w:t>Učenec:</w:t>
      </w:r>
    </w:p>
    <w:p w14:paraId="68B5A6A5" w14:textId="100FA35C" w:rsidR="00310213" w:rsidRPr="00565C13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i</w:t>
      </w:r>
      <w:r w:rsidR="00310213">
        <w:rPr>
          <w:rFonts w:cstheme="minorHAnsi"/>
        </w:rPr>
        <w:t>zboljšuje gibalne in funkcionalne sposobnosti</w:t>
      </w:r>
      <w:r>
        <w:rPr>
          <w:rFonts w:cstheme="minorHAnsi"/>
        </w:rPr>
        <w:t>,</w:t>
      </w:r>
    </w:p>
    <w:p w14:paraId="1BC6FDC5" w14:textId="23FA5050" w:rsidR="00565C13" w:rsidRPr="00565C13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z</w:t>
      </w:r>
      <w:r w:rsidR="00565C13">
        <w:rPr>
          <w:rFonts w:cstheme="minorHAnsi"/>
        </w:rPr>
        <w:t>azna ritem v gibanju</w:t>
      </w:r>
      <w:r>
        <w:rPr>
          <w:rFonts w:cstheme="minorHAnsi"/>
        </w:rPr>
        <w:t>,</w:t>
      </w:r>
    </w:p>
    <w:p w14:paraId="3C022710" w14:textId="4162F6D0" w:rsidR="00565C13" w:rsidRPr="00565C13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u</w:t>
      </w:r>
      <w:r w:rsidR="00565C13">
        <w:rPr>
          <w:rFonts w:cstheme="minorHAnsi"/>
        </w:rPr>
        <w:t>porablja osnovne pojme športnega izrazoslovja</w:t>
      </w:r>
      <w:r>
        <w:rPr>
          <w:rFonts w:cstheme="minorHAnsi"/>
        </w:rPr>
        <w:t>,</w:t>
      </w:r>
    </w:p>
    <w:p w14:paraId="39A16901" w14:textId="04EFED93" w:rsidR="00565C13" w:rsidRPr="00565C13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p</w:t>
      </w:r>
      <w:r w:rsidR="00565C13">
        <w:rPr>
          <w:rFonts w:cstheme="minorHAnsi"/>
        </w:rPr>
        <w:t xml:space="preserve">ozna značilnosti posameznih </w:t>
      </w:r>
      <w:r w:rsidR="00E80C3D">
        <w:rPr>
          <w:rFonts w:cstheme="minorHAnsi"/>
        </w:rPr>
        <w:t xml:space="preserve">športnih pripomočkov in </w:t>
      </w:r>
      <w:r w:rsidR="00565C13">
        <w:rPr>
          <w:rFonts w:cstheme="minorHAnsi"/>
        </w:rPr>
        <w:t>športov</w:t>
      </w:r>
      <w:r>
        <w:rPr>
          <w:rFonts w:cstheme="minorHAnsi"/>
        </w:rPr>
        <w:t>,</w:t>
      </w:r>
    </w:p>
    <w:p w14:paraId="00461D30" w14:textId="1E764445" w:rsidR="00565C13" w:rsidRPr="00565C13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p</w:t>
      </w:r>
      <w:r w:rsidR="00565C13">
        <w:rPr>
          <w:rFonts w:cstheme="minorHAnsi"/>
        </w:rPr>
        <w:t>ozna prednosti primernega športnega oblačila in obutve</w:t>
      </w:r>
      <w:r>
        <w:rPr>
          <w:rFonts w:cstheme="minorHAnsi"/>
        </w:rPr>
        <w:t>,</w:t>
      </w:r>
    </w:p>
    <w:p w14:paraId="1CDA7B67" w14:textId="74431A28" w:rsidR="00565C13" w:rsidRPr="00565C13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r</w:t>
      </w:r>
      <w:r w:rsidR="00565C13">
        <w:rPr>
          <w:rFonts w:cstheme="minorHAnsi"/>
        </w:rPr>
        <w:t>azume pomen vpliva redne in dovolj intenzivne športne vadbe na telesno držo, kondicijsko pripravljenost, zdravje in dobro počutje</w:t>
      </w:r>
      <w:r>
        <w:rPr>
          <w:rFonts w:cstheme="minorHAnsi"/>
        </w:rPr>
        <w:t>,</w:t>
      </w:r>
    </w:p>
    <w:p w14:paraId="04BCE468" w14:textId="3B02B981" w:rsidR="00D85648" w:rsidRPr="00D85648" w:rsidRDefault="00D27A1D" w:rsidP="00D85648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o</w:t>
      </w:r>
      <w:r w:rsidR="00565C13">
        <w:rPr>
          <w:rFonts w:cstheme="minorHAnsi"/>
        </w:rPr>
        <w:t>blikuje pozitivne vedenjske vzorce</w:t>
      </w:r>
      <w:r>
        <w:rPr>
          <w:rFonts w:cstheme="minorHAnsi"/>
        </w:rPr>
        <w:t>,</w:t>
      </w:r>
    </w:p>
    <w:p w14:paraId="5D931E4E" w14:textId="680FAED0" w:rsidR="00565C13" w:rsidRPr="00565C13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p</w:t>
      </w:r>
      <w:r w:rsidR="00565C13">
        <w:rPr>
          <w:rFonts w:cstheme="minorHAnsi"/>
        </w:rPr>
        <w:t>ozna karakteristike tehnično brezhibnega kolesa in utemelji pomen uporabe čelade</w:t>
      </w:r>
      <w:r>
        <w:rPr>
          <w:rFonts w:cstheme="minorHAnsi"/>
        </w:rPr>
        <w:t>,</w:t>
      </w:r>
    </w:p>
    <w:p w14:paraId="6FFE7CD6" w14:textId="6F9DCCF8" w:rsidR="00565C13" w:rsidRPr="00E80C3D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i</w:t>
      </w:r>
      <w:r w:rsidR="00565C13">
        <w:rPr>
          <w:rFonts w:cstheme="minorHAnsi"/>
        </w:rPr>
        <w:t>zbere ustrezno vrsto materialov in izdela predmet</w:t>
      </w:r>
      <w:r>
        <w:rPr>
          <w:rFonts w:cstheme="minorHAnsi"/>
        </w:rPr>
        <w:t>,</w:t>
      </w:r>
    </w:p>
    <w:p w14:paraId="11080A2B" w14:textId="05250174" w:rsidR="001A1763" w:rsidRPr="001A1763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p</w:t>
      </w:r>
      <w:r w:rsidR="00E80C3D">
        <w:rPr>
          <w:rFonts w:cstheme="minorHAnsi"/>
        </w:rPr>
        <w:t xml:space="preserve">iše </w:t>
      </w:r>
      <w:r w:rsidR="001A1763">
        <w:rPr>
          <w:rFonts w:cstheme="minorHAnsi"/>
        </w:rPr>
        <w:t>neuradno pismo, opis predmeta ali športa oziroma športne igre</w:t>
      </w:r>
      <w:r>
        <w:rPr>
          <w:rFonts w:cstheme="minorHAnsi"/>
        </w:rPr>
        <w:t>,</w:t>
      </w:r>
    </w:p>
    <w:p w14:paraId="7C7AC0CD" w14:textId="7DF07B14" w:rsidR="00D85648" w:rsidRPr="004B0F33" w:rsidRDefault="00D27A1D" w:rsidP="004B0F33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p</w:t>
      </w:r>
      <w:r w:rsidR="004B0F33">
        <w:rPr>
          <w:rFonts w:cstheme="minorHAnsi"/>
        </w:rPr>
        <w:t>repozna prvine umetnostnega/neumetnostnega besedila in ga vrednoti</w:t>
      </w:r>
      <w:r>
        <w:rPr>
          <w:rFonts w:cstheme="minorHAnsi"/>
        </w:rPr>
        <w:t>,</w:t>
      </w:r>
    </w:p>
    <w:p w14:paraId="0C43669F" w14:textId="013FC528" w:rsidR="00E80C3D" w:rsidRPr="00310213" w:rsidRDefault="00D27A1D" w:rsidP="000B6DFA">
      <w:pPr>
        <w:pStyle w:val="Odstavekseznama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</w:rPr>
        <w:t>p</w:t>
      </w:r>
      <w:r w:rsidR="00E80C3D">
        <w:rPr>
          <w:rFonts w:cstheme="minorHAnsi"/>
        </w:rPr>
        <w:t>ovzema temo in bistvene podatke.</w:t>
      </w:r>
    </w:p>
    <w:p w14:paraId="10C495D7" w14:textId="77777777" w:rsidR="00F933CE" w:rsidRPr="00310213" w:rsidRDefault="00F933CE" w:rsidP="000B6DFA">
      <w:pPr>
        <w:pStyle w:val="Odstavekseznama"/>
        <w:jc w:val="both"/>
        <w:rPr>
          <w:rFonts w:cstheme="minorHAnsi"/>
        </w:rPr>
      </w:pPr>
    </w:p>
    <w:p w14:paraId="60B515CC" w14:textId="77777777" w:rsidR="00F933CE" w:rsidRPr="00310213" w:rsidRDefault="00F933CE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b/>
          <w:lang w:val="sl-SI"/>
        </w:rPr>
        <w:t xml:space="preserve">OBLIKA DELA: </w:t>
      </w:r>
      <w:r w:rsidRPr="00310213">
        <w:rPr>
          <w:rFonts w:cstheme="minorHAnsi"/>
          <w:lang w:val="sl-SI"/>
        </w:rPr>
        <w:t>individualna, delo v dvojicah ali skupini (naloge, kjer je potrebno sodelovanje oziroma pomoč staršev</w:t>
      </w:r>
      <w:r w:rsidR="009C55AA">
        <w:rPr>
          <w:rFonts w:cstheme="minorHAnsi"/>
          <w:lang w:val="sl-SI"/>
        </w:rPr>
        <w:t xml:space="preserve"> ali soro</w:t>
      </w:r>
      <w:r w:rsidRPr="00310213">
        <w:rPr>
          <w:rFonts w:cstheme="minorHAnsi"/>
          <w:lang w:val="sl-SI"/>
        </w:rPr>
        <w:t>jencev).</w:t>
      </w:r>
    </w:p>
    <w:p w14:paraId="1E1211E5" w14:textId="77777777" w:rsidR="00310213" w:rsidRPr="00310213" w:rsidRDefault="00310213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36454F6A" w14:textId="77777777" w:rsidR="001449A4" w:rsidRPr="00310213" w:rsidRDefault="00F933CE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b/>
          <w:lang w:val="sl-SI"/>
        </w:rPr>
        <w:t xml:space="preserve">METODE DELA: </w:t>
      </w:r>
      <w:r w:rsidR="001449A4" w:rsidRPr="00310213">
        <w:rPr>
          <w:rFonts w:cstheme="minorHAnsi"/>
          <w:lang w:val="sl-SI"/>
        </w:rPr>
        <w:t>praktično delo, metoda dela s tekstom, slikami in video posnetki, metoda opazovanja, metoda dela z IKT (mobilni telefon, računalnik).</w:t>
      </w:r>
    </w:p>
    <w:p w14:paraId="1C046B74" w14:textId="77777777" w:rsidR="00310213" w:rsidRPr="00310213" w:rsidRDefault="00310213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709B01BA" w14:textId="70E0ABE2" w:rsidR="006578F8" w:rsidRPr="00310213" w:rsidRDefault="00F933CE" w:rsidP="000B6DFA">
      <w:pPr>
        <w:spacing w:after="0" w:line="240" w:lineRule="auto"/>
        <w:jc w:val="both"/>
        <w:rPr>
          <w:rFonts w:cstheme="minorHAnsi"/>
          <w:i/>
          <w:lang w:val="sl-SI"/>
        </w:rPr>
      </w:pPr>
      <w:r w:rsidRPr="00310213">
        <w:rPr>
          <w:rFonts w:cstheme="minorHAnsi"/>
          <w:b/>
          <w:lang w:val="sl-SI"/>
        </w:rPr>
        <w:t xml:space="preserve">MEDPREDMETNO POVEZOVANJE: </w:t>
      </w:r>
      <w:r w:rsidRPr="00310213">
        <w:rPr>
          <w:rFonts w:cstheme="minorHAnsi"/>
          <w:lang w:val="sl-SI"/>
        </w:rPr>
        <w:t>Sl</w:t>
      </w:r>
      <w:r w:rsidR="001449A4" w:rsidRPr="00310213">
        <w:rPr>
          <w:rFonts w:cstheme="minorHAnsi"/>
          <w:lang w:val="sl-SI"/>
        </w:rPr>
        <w:t>ovenski jezik, naravoslovje in tehnika</w:t>
      </w:r>
      <w:r w:rsidR="00E80C3D">
        <w:rPr>
          <w:rFonts w:cstheme="minorHAnsi"/>
          <w:lang w:val="sl-SI"/>
        </w:rPr>
        <w:t xml:space="preserve">, tehnika in tehnologija. </w:t>
      </w:r>
    </w:p>
    <w:p w14:paraId="059E2C71" w14:textId="77777777" w:rsidR="00310213" w:rsidRPr="00310213" w:rsidRDefault="00310213" w:rsidP="000B6DFA">
      <w:pPr>
        <w:spacing w:after="0" w:line="240" w:lineRule="auto"/>
        <w:jc w:val="both"/>
        <w:rPr>
          <w:rFonts w:cstheme="minorHAnsi"/>
          <w:i/>
          <w:lang w:val="sl-SI"/>
        </w:rPr>
      </w:pPr>
    </w:p>
    <w:p w14:paraId="201BA5DF" w14:textId="34010518" w:rsidR="00F933CE" w:rsidRPr="00310213" w:rsidRDefault="006578F8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b/>
          <w:lang w:val="sl-SI"/>
        </w:rPr>
        <w:t>PRIPOMOČKI:</w:t>
      </w:r>
      <w:r w:rsidR="00310213" w:rsidRPr="00310213">
        <w:rPr>
          <w:rFonts w:cstheme="minorHAnsi"/>
          <w:b/>
          <w:lang w:val="sl-SI"/>
        </w:rPr>
        <w:t xml:space="preserve"> </w:t>
      </w:r>
      <w:r w:rsidRPr="00310213">
        <w:rPr>
          <w:rFonts w:cstheme="minorHAnsi"/>
          <w:lang w:val="sl-SI"/>
        </w:rPr>
        <w:t xml:space="preserve">Udobna športna oblačila, kolo (v kolikor nimajo kolesa, opravijo sprehod), štoparica ali ura, pametni telefon s štoparico in kamero, pisalo, zvezek ali list papirja, tanjši karton, odpadne škatle oziroma različne embalaže, </w:t>
      </w:r>
      <w:r w:rsidR="00AE2DC7" w:rsidRPr="00310213">
        <w:rPr>
          <w:rFonts w:cstheme="minorHAnsi"/>
          <w:lang w:val="sl-SI"/>
        </w:rPr>
        <w:t xml:space="preserve">škarje, </w:t>
      </w:r>
      <w:r w:rsidRPr="00310213">
        <w:rPr>
          <w:rFonts w:cstheme="minorHAnsi"/>
          <w:lang w:val="sl-SI"/>
        </w:rPr>
        <w:t xml:space="preserve">barvice ali flomastri, pisemska ovojnica in znamka, dostop do spleta. </w:t>
      </w:r>
    </w:p>
    <w:p w14:paraId="5FB7260A" w14:textId="77777777" w:rsidR="00310213" w:rsidRPr="00310213" w:rsidRDefault="00310213" w:rsidP="000B6DFA">
      <w:pPr>
        <w:spacing w:after="0" w:line="240" w:lineRule="auto"/>
        <w:jc w:val="both"/>
        <w:rPr>
          <w:rFonts w:cstheme="minorHAnsi"/>
          <w:b/>
          <w:lang w:val="sl-SI"/>
        </w:rPr>
      </w:pPr>
    </w:p>
    <w:p w14:paraId="103B3928" w14:textId="77777777" w:rsidR="00F933CE" w:rsidRPr="00310213" w:rsidRDefault="00F933CE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PRIPOMOČKI IN LITERATURA:</w:t>
      </w:r>
    </w:p>
    <w:p w14:paraId="4B0C801C" w14:textId="77777777" w:rsidR="00DD5BE5" w:rsidRPr="00310213" w:rsidRDefault="00B851C1" w:rsidP="000B6DF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lang w:val="sl-SI"/>
        </w:rPr>
      </w:pPr>
      <w:proofErr w:type="spellStart"/>
      <w:r w:rsidRPr="00310213">
        <w:rPr>
          <w:rFonts w:cstheme="minorHAnsi"/>
          <w:lang w:val="sl-SI"/>
        </w:rPr>
        <w:t>Smrdu</w:t>
      </w:r>
      <w:proofErr w:type="spellEnd"/>
      <w:r w:rsidRPr="00310213">
        <w:rPr>
          <w:rFonts w:cstheme="minorHAnsi"/>
          <w:lang w:val="sl-SI"/>
        </w:rPr>
        <w:t xml:space="preserve">, M., Makuc, N. in </w:t>
      </w:r>
      <w:proofErr w:type="spellStart"/>
      <w:r w:rsidRPr="00310213">
        <w:rPr>
          <w:rFonts w:cstheme="minorHAnsi"/>
          <w:lang w:val="sl-SI"/>
        </w:rPr>
        <w:t>Kajtna</w:t>
      </w:r>
      <w:proofErr w:type="spellEnd"/>
      <w:r w:rsidRPr="00310213">
        <w:rPr>
          <w:rFonts w:cstheme="minorHAnsi"/>
          <w:lang w:val="sl-SI"/>
        </w:rPr>
        <w:t xml:space="preserve">, T. (2018). Gams Miha in čudežne jagode – knjiga o poštenem športu. Ljubljana: Slovenska </w:t>
      </w:r>
      <w:proofErr w:type="spellStart"/>
      <w:r w:rsidRPr="00310213">
        <w:rPr>
          <w:rFonts w:cstheme="minorHAnsi"/>
          <w:lang w:val="sl-SI"/>
        </w:rPr>
        <w:t>antidoping</w:t>
      </w:r>
      <w:proofErr w:type="spellEnd"/>
      <w:r w:rsidRPr="00310213">
        <w:rPr>
          <w:rFonts w:cstheme="minorHAnsi"/>
          <w:lang w:val="sl-SI"/>
        </w:rPr>
        <w:t xml:space="preserve"> organizacija. </w:t>
      </w:r>
    </w:p>
    <w:p w14:paraId="399B7E13" w14:textId="77777777" w:rsidR="00DD5BE5" w:rsidRPr="00310213" w:rsidRDefault="00B851C1" w:rsidP="000B6DF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lang w:val="sl-SI"/>
        </w:rPr>
      </w:pPr>
      <w:proofErr w:type="spellStart"/>
      <w:r w:rsidRPr="00310213">
        <w:rPr>
          <w:rFonts w:cstheme="minorHAnsi"/>
          <w:lang w:val="sl-SI"/>
        </w:rPr>
        <w:lastRenderedPageBreak/>
        <w:t>Moma</w:t>
      </w:r>
      <w:proofErr w:type="spellEnd"/>
      <w:r w:rsidRPr="00310213">
        <w:rPr>
          <w:rFonts w:cstheme="minorHAnsi"/>
          <w:lang w:val="sl-SI"/>
        </w:rPr>
        <w:t xml:space="preserve"> </w:t>
      </w:r>
      <w:proofErr w:type="spellStart"/>
      <w:r w:rsidRPr="00310213">
        <w:rPr>
          <w:rFonts w:cstheme="minorHAnsi"/>
          <w:lang w:val="sl-SI"/>
        </w:rPr>
        <w:t>Production</w:t>
      </w:r>
      <w:proofErr w:type="spellEnd"/>
      <w:r w:rsidRPr="00310213">
        <w:rPr>
          <w:rFonts w:cstheme="minorHAnsi"/>
          <w:lang w:val="sl-SI"/>
        </w:rPr>
        <w:t xml:space="preserve"> (22. oktober 2019). Z nami na smuči (video). Pridobljeno s </w:t>
      </w:r>
      <w:hyperlink r:id="rId10" w:history="1">
        <w:r w:rsidRPr="00310213">
          <w:rPr>
            <w:rStyle w:val="Hiperpovezava"/>
            <w:rFonts w:cstheme="minorHAnsi"/>
            <w:lang w:val="sl-SI"/>
          </w:rPr>
          <w:t>https://www.youtube.com/watch?v=N-BzAnCLiLg</w:t>
        </w:r>
      </w:hyperlink>
      <w:r w:rsidR="001449A4" w:rsidRPr="00310213">
        <w:rPr>
          <w:rFonts w:cstheme="minorHAnsi"/>
          <w:lang w:val="sl-SI"/>
        </w:rPr>
        <w:t>, dne 18. 4. 2020.</w:t>
      </w:r>
    </w:p>
    <w:p w14:paraId="1D4078D2" w14:textId="2DF91679" w:rsidR="001449A4" w:rsidRPr="00310213" w:rsidRDefault="00B851C1" w:rsidP="000B6DF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 xml:space="preserve">I-učbenik za naravoslovje in tehniko. Oprema kolesa. Pridobljeno s </w:t>
      </w:r>
      <w:hyperlink r:id="rId11" w:history="1">
        <w:r w:rsidR="007A4960" w:rsidRPr="008F0F82">
          <w:rPr>
            <w:rStyle w:val="Hiperpovezava"/>
            <w:rFonts w:cstheme="minorHAnsi"/>
            <w:lang w:val="sl-SI"/>
          </w:rPr>
          <w:t>https://eucbeniki.sio.si/nit4/1313/index1.html</w:t>
        </w:r>
      </w:hyperlink>
      <w:r w:rsidR="001449A4" w:rsidRPr="00310213">
        <w:rPr>
          <w:rFonts w:cstheme="minorHAnsi"/>
          <w:lang w:val="sl-SI"/>
        </w:rPr>
        <w:t>, dne 18. 4. 2020.</w:t>
      </w:r>
    </w:p>
    <w:p w14:paraId="4D67C291" w14:textId="77777777" w:rsidR="001449A4" w:rsidRDefault="001449A4" w:rsidP="000B6DFA">
      <w:pPr>
        <w:spacing w:after="0"/>
        <w:jc w:val="both"/>
        <w:rPr>
          <w:rFonts w:cstheme="minorHAnsi"/>
          <w:b/>
          <w:lang w:val="sl-SI"/>
        </w:rPr>
      </w:pPr>
    </w:p>
    <w:p w14:paraId="167F09B9" w14:textId="77777777" w:rsidR="007A4960" w:rsidRDefault="007A4960" w:rsidP="000B6DFA">
      <w:pPr>
        <w:spacing w:after="0"/>
        <w:jc w:val="both"/>
        <w:rPr>
          <w:rFonts w:cstheme="minorHAnsi"/>
          <w:b/>
          <w:lang w:val="sl-SI"/>
        </w:rPr>
      </w:pPr>
    </w:p>
    <w:p w14:paraId="2685D29D" w14:textId="77777777" w:rsidR="007A4960" w:rsidRDefault="007A4960" w:rsidP="000B6DFA">
      <w:pPr>
        <w:spacing w:after="0"/>
        <w:jc w:val="both"/>
        <w:rPr>
          <w:rFonts w:cstheme="minorHAnsi"/>
          <w:b/>
          <w:lang w:val="sl-SI"/>
        </w:rPr>
      </w:pPr>
    </w:p>
    <w:p w14:paraId="4A0DB060" w14:textId="77777777" w:rsidR="007B6283" w:rsidRPr="00310213" w:rsidRDefault="007B6283" w:rsidP="000B6DFA">
      <w:pPr>
        <w:spacing w:after="0"/>
        <w:jc w:val="both"/>
        <w:rPr>
          <w:rFonts w:cstheme="minorHAnsi"/>
          <w:b/>
          <w:lang w:val="sl-SI"/>
        </w:rPr>
      </w:pPr>
    </w:p>
    <w:p w14:paraId="20A009F2" w14:textId="77777777" w:rsidR="001449A4" w:rsidRPr="00310213" w:rsidRDefault="001449A4" w:rsidP="000B6DFA">
      <w:pPr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PREVERJANJE OPRAVLJENEGA DELA UČENCA:</w:t>
      </w:r>
    </w:p>
    <w:p w14:paraId="36AA5784" w14:textId="77777777" w:rsidR="006578F8" w:rsidRPr="00310213" w:rsidRDefault="0087464B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u w:val="single"/>
          <w:lang w:val="sl-SI"/>
        </w:rPr>
        <w:t xml:space="preserve">Učenec </w:t>
      </w:r>
      <w:r w:rsidRPr="00310213">
        <w:rPr>
          <w:rFonts w:cstheme="minorHAnsi"/>
          <w:lang w:val="sl-SI"/>
        </w:rPr>
        <w:t>po navodilih iz PPT</w:t>
      </w:r>
      <w:r w:rsidR="006578F8" w:rsidRPr="00310213">
        <w:rPr>
          <w:rFonts w:cstheme="minorHAnsi"/>
          <w:lang w:val="sl-SI"/>
        </w:rPr>
        <w:t xml:space="preserve"> samostojno izvede športni dan. </w:t>
      </w:r>
    </w:p>
    <w:p w14:paraId="3FEC2B2F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624187CF" w14:textId="77777777" w:rsidR="006578F8" w:rsidRPr="00310213" w:rsidRDefault="006578F8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u w:val="single"/>
          <w:lang w:val="sl-SI"/>
        </w:rPr>
        <w:t>Učitelj preveri opravljeno delo učenca</w:t>
      </w:r>
      <w:r w:rsidRPr="00310213">
        <w:rPr>
          <w:rFonts w:cstheme="minorHAnsi"/>
          <w:lang w:val="sl-SI"/>
        </w:rPr>
        <w:t xml:space="preserve"> tako, da preveri fotografije odgovorov in izdelkov, ali video posnetke učenca, ki mu jih le-ta</w:t>
      </w:r>
      <w:r w:rsidRPr="00310213">
        <w:rPr>
          <w:rFonts w:cstheme="minorHAnsi"/>
          <w:b/>
          <w:bCs/>
          <w:lang w:val="sl-SI"/>
        </w:rPr>
        <w:t xml:space="preserve"> </w:t>
      </w:r>
      <w:r w:rsidRPr="00310213">
        <w:rPr>
          <w:rFonts w:cstheme="minorHAnsi"/>
          <w:bCs/>
          <w:lang w:val="sl-SI"/>
        </w:rPr>
        <w:t xml:space="preserve">pošlje po </w:t>
      </w:r>
      <w:r w:rsidRPr="00310213">
        <w:rPr>
          <w:rFonts w:cstheme="minorHAnsi"/>
          <w:bCs/>
          <w:u w:val="single"/>
          <w:lang w:val="sl-SI"/>
        </w:rPr>
        <w:t>e-pošti ali MMS</w:t>
      </w:r>
      <w:r w:rsidRPr="00310213">
        <w:rPr>
          <w:rFonts w:cstheme="minorHAnsi"/>
          <w:lang w:val="sl-SI"/>
        </w:rPr>
        <w:t xml:space="preserve"> po opravljenem dnevu dejavnosti. </w:t>
      </w:r>
    </w:p>
    <w:p w14:paraId="0703F2F5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3D8C63EA" w14:textId="77777777" w:rsidR="001449A4" w:rsidRPr="00310213" w:rsidRDefault="001B5272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 xml:space="preserve">V nadaljevanju so zapisane naloge in  morebitni </w:t>
      </w:r>
      <w:r w:rsidR="006578F8" w:rsidRPr="00310213">
        <w:rPr>
          <w:rFonts w:cstheme="minorHAnsi"/>
          <w:iCs/>
          <w:lang w:val="sl-SI"/>
        </w:rPr>
        <w:t>pričakovani odgovori oziroma izdelki</w:t>
      </w:r>
      <w:r w:rsidR="006578F8" w:rsidRPr="00310213">
        <w:rPr>
          <w:rFonts w:cstheme="minorHAnsi"/>
          <w:lang w:val="sl-SI"/>
        </w:rPr>
        <w:t xml:space="preserve"> pri posameznih nalogah.</w:t>
      </w:r>
    </w:p>
    <w:p w14:paraId="4DE1E9B7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6ECFE5EC" w14:textId="77777777" w:rsidR="001B5272" w:rsidRPr="00310213" w:rsidRDefault="001B5272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Naloga 1:</w:t>
      </w:r>
    </w:p>
    <w:p w14:paraId="38B483C6" w14:textId="77777777" w:rsidR="001B5272" w:rsidRPr="00310213" w:rsidRDefault="001B5272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>Učenec za dobro jutro pripravi kavo ali čaj za starše.</w:t>
      </w:r>
    </w:p>
    <w:p w14:paraId="00301248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4F3A1558" w14:textId="77777777" w:rsidR="001B5272" w:rsidRPr="00310213" w:rsidRDefault="001B5272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Naloga 2:</w:t>
      </w:r>
    </w:p>
    <w:p w14:paraId="0251ABDD" w14:textId="77777777" w:rsidR="001B5272" w:rsidRPr="00310213" w:rsidRDefault="001B5272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>Učenec sam ali skupaj s starši naredi jutranji pozdrav soncu.</w:t>
      </w:r>
    </w:p>
    <w:p w14:paraId="123AE573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78812E0A" w14:textId="77777777" w:rsidR="001449A4" w:rsidRPr="00310213" w:rsidRDefault="001B5272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Naloga 3</w:t>
      </w:r>
      <w:r w:rsidR="001449A4" w:rsidRPr="00310213">
        <w:rPr>
          <w:rFonts w:cstheme="minorHAnsi"/>
          <w:b/>
          <w:lang w:val="sl-SI"/>
        </w:rPr>
        <w:t xml:space="preserve">: </w:t>
      </w:r>
    </w:p>
    <w:p w14:paraId="0ED02E7F" w14:textId="77777777" w:rsidR="001449A4" w:rsidRPr="00310213" w:rsidRDefault="001B5272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>Učenec opravi ogrevanje in krožno vadbo. Po opravljeni vadbi</w:t>
      </w:r>
      <w:r w:rsidR="00B92B00" w:rsidRPr="00310213">
        <w:rPr>
          <w:rFonts w:cstheme="minorHAnsi"/>
          <w:lang w:val="sl-SI"/>
        </w:rPr>
        <w:t xml:space="preserve"> zapiše občutke med in po vadbi</w:t>
      </w:r>
      <w:r w:rsidRPr="00310213">
        <w:rPr>
          <w:rFonts w:cstheme="minorHAnsi"/>
          <w:lang w:val="sl-SI"/>
        </w:rPr>
        <w:t>, ali je imel ka</w:t>
      </w:r>
      <w:r w:rsidR="00B92B00" w:rsidRPr="00310213">
        <w:rPr>
          <w:rFonts w:cstheme="minorHAnsi"/>
          <w:lang w:val="sl-SI"/>
        </w:rPr>
        <w:t>k</w:t>
      </w:r>
      <w:r w:rsidRPr="00310213">
        <w:rPr>
          <w:rFonts w:cstheme="minorHAnsi"/>
          <w:lang w:val="sl-SI"/>
        </w:rPr>
        <w:t>šne težave, ali je lahko opravil vse naloge, koliko ponovitev je opravil,… Zapis fotografira in posreduje učitelju.</w:t>
      </w:r>
    </w:p>
    <w:p w14:paraId="63947129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50C6267B" w14:textId="77777777" w:rsidR="001B5272" w:rsidRPr="00310213" w:rsidRDefault="001B5272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Naloga 4:</w:t>
      </w:r>
    </w:p>
    <w:p w14:paraId="5CBF2ECC" w14:textId="77777777" w:rsidR="001B5272" w:rsidRDefault="00B92B00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 xml:space="preserve">Učenec se odpravi na kratko kolesarjenje (pri tem upošteva cestno-prometne predpise in omejitve gibanja). </w:t>
      </w:r>
      <w:r w:rsidR="008407DB" w:rsidRPr="00310213">
        <w:rPr>
          <w:rFonts w:cstheme="minorHAnsi"/>
          <w:lang w:val="sl-SI"/>
        </w:rPr>
        <w:t>Po končanem kolesarjenju očisti kolo in odgovori na vprašanja.</w:t>
      </w:r>
    </w:p>
    <w:p w14:paraId="2D733A74" w14:textId="77777777" w:rsidR="00326904" w:rsidRPr="00310213" w:rsidRDefault="00326904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38962EA9" w14:textId="77777777" w:rsidR="008407DB" w:rsidRPr="00310213" w:rsidRDefault="008407DB" w:rsidP="000B6DF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10213">
        <w:rPr>
          <w:rFonts w:cstheme="minorHAnsi"/>
        </w:rPr>
        <w:t>Med zaščitno opremo kolesarja spadata kolesarska čelada in varnostni jopič.</w:t>
      </w:r>
    </w:p>
    <w:p w14:paraId="7488DDE9" w14:textId="77777777" w:rsidR="008407DB" w:rsidRPr="00310213" w:rsidRDefault="008407DB" w:rsidP="000B6DF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10213">
        <w:rPr>
          <w:rFonts w:cstheme="minorHAnsi"/>
        </w:rPr>
        <w:t>Med obvezno opremo kolesa spada zvonec, bela prednja luč, zadnja rdeča luč, bočni odsevniki, odsevniki v pedalih in delujoče zavore.</w:t>
      </w:r>
    </w:p>
    <w:p w14:paraId="41B62FA7" w14:textId="77777777" w:rsidR="008407DB" w:rsidRPr="00310213" w:rsidRDefault="008407DB" w:rsidP="000B6DF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10213">
        <w:rPr>
          <w:rFonts w:cstheme="minorHAnsi"/>
        </w:rPr>
        <w:t>Kolo lahko voziš brez opravljenega kolesarskega izpita, vendar ob spremstvu polnoletne osebe.</w:t>
      </w:r>
    </w:p>
    <w:p w14:paraId="054EE4D3" w14:textId="77777777" w:rsidR="008407DB" w:rsidRPr="00310213" w:rsidRDefault="008407DB" w:rsidP="000B6DF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10213">
        <w:rPr>
          <w:rFonts w:cstheme="minorHAnsi"/>
        </w:rPr>
        <w:t>Največja dovoljena hitrost kolesarja na kolesarski stezi je 25km/h.</w:t>
      </w:r>
    </w:p>
    <w:p w14:paraId="3EAD2D3F" w14:textId="77777777" w:rsidR="008407DB" w:rsidRPr="00310213" w:rsidRDefault="008407DB" w:rsidP="000B6DF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10213">
        <w:rPr>
          <w:rFonts w:cstheme="minorHAnsi"/>
        </w:rPr>
        <w:t>Navodila za pot: ustaviti; stop; desno; kolesarje; levo; stop; levo; cilja;</w:t>
      </w:r>
      <w:r w:rsidR="0087464B" w:rsidRPr="00310213">
        <w:rPr>
          <w:rFonts w:cstheme="minorHAnsi"/>
        </w:rPr>
        <w:t xml:space="preserve"> desne.</w:t>
      </w:r>
    </w:p>
    <w:p w14:paraId="14ADA561" w14:textId="77777777" w:rsidR="00AE2DC7" w:rsidRPr="00310213" w:rsidRDefault="00AE2DC7" w:rsidP="000B6DFA">
      <w:pPr>
        <w:pStyle w:val="Odstavekseznama"/>
        <w:spacing w:after="0" w:line="240" w:lineRule="auto"/>
        <w:jc w:val="both"/>
        <w:rPr>
          <w:rFonts w:cstheme="minorHAnsi"/>
        </w:rPr>
      </w:pPr>
    </w:p>
    <w:p w14:paraId="64AE2565" w14:textId="77777777" w:rsidR="001449A4" w:rsidRPr="00310213" w:rsidRDefault="0087464B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Naloga 5:</w:t>
      </w:r>
    </w:p>
    <w:p w14:paraId="07DD8583" w14:textId="77777777" w:rsidR="0087464B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 xml:space="preserve">Učenec poskrbi za sprostitev, </w:t>
      </w:r>
      <w:r w:rsidR="0087464B" w:rsidRPr="00310213">
        <w:rPr>
          <w:rFonts w:cstheme="minorHAnsi"/>
          <w:lang w:val="sl-SI"/>
        </w:rPr>
        <w:t>tako da 10 do 15 minut pleše.</w:t>
      </w:r>
    </w:p>
    <w:p w14:paraId="5857A2B1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350951AB" w14:textId="77777777" w:rsidR="0087464B" w:rsidRPr="00310213" w:rsidRDefault="0087464B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Naloga 6:</w:t>
      </w:r>
    </w:p>
    <w:p w14:paraId="418EE024" w14:textId="77777777" w:rsidR="0087464B" w:rsidRPr="00310213" w:rsidRDefault="0087464B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>Učenec išče neobičajne športne pripomočke in posreduje zapis vaj za posamezen pripomoček ter video posnetek ali fotografije 5 opravljenih vaj.</w:t>
      </w:r>
    </w:p>
    <w:p w14:paraId="2139A8CF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3C0DDDF9" w14:textId="77777777" w:rsidR="0087464B" w:rsidRPr="00310213" w:rsidRDefault="0087464B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Naloga 7:</w:t>
      </w:r>
    </w:p>
    <w:p w14:paraId="7B096BF3" w14:textId="77777777" w:rsidR="0087464B" w:rsidRPr="00310213" w:rsidRDefault="0087464B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 xml:space="preserve">Učenec razmišlja in zapiše 5 »korona pravil«, katerih se držijo doma. Učitelju posreduje posnetek, kjer v smuk preži predstavi ta pravila. </w:t>
      </w:r>
    </w:p>
    <w:p w14:paraId="337F48F5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38E5A297" w14:textId="77777777" w:rsidR="007B6283" w:rsidRDefault="007B6283" w:rsidP="000B6DFA">
      <w:pPr>
        <w:spacing w:after="0" w:line="240" w:lineRule="auto"/>
        <w:jc w:val="both"/>
        <w:rPr>
          <w:rFonts w:cstheme="minorHAnsi"/>
          <w:b/>
          <w:lang w:val="sl-SI"/>
        </w:rPr>
      </w:pPr>
    </w:p>
    <w:p w14:paraId="351EA643" w14:textId="790E692C" w:rsidR="0087464B" w:rsidRPr="00310213" w:rsidRDefault="0087464B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Naloga 8:</w:t>
      </w:r>
    </w:p>
    <w:p w14:paraId="73DD2836" w14:textId="77777777" w:rsidR="0087464B" w:rsidRDefault="0087464B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>Učenec si sam izbere</w:t>
      </w:r>
      <w:r w:rsidR="00C335C5">
        <w:rPr>
          <w:rFonts w:cstheme="minorHAnsi"/>
          <w:lang w:val="sl-SI"/>
        </w:rPr>
        <w:t xml:space="preserve"> eno</w:t>
      </w:r>
      <w:r w:rsidRPr="00310213">
        <w:rPr>
          <w:rFonts w:cstheme="minorHAnsi"/>
          <w:lang w:val="sl-SI"/>
        </w:rPr>
        <w:t xml:space="preserve"> nalogo, ki jo bo opravljal</w:t>
      </w:r>
      <w:r w:rsidR="00AE2DC7" w:rsidRPr="00310213">
        <w:rPr>
          <w:rFonts w:cstheme="minorHAnsi"/>
          <w:lang w:val="sl-SI"/>
        </w:rPr>
        <w:t xml:space="preserve"> in nato učitelju posreduje: </w:t>
      </w:r>
    </w:p>
    <w:p w14:paraId="065C9196" w14:textId="77777777" w:rsidR="000B6DFA" w:rsidRPr="00310213" w:rsidRDefault="000B6DFA" w:rsidP="000B6DFA">
      <w:pPr>
        <w:spacing w:after="0" w:line="240" w:lineRule="auto"/>
        <w:jc w:val="both"/>
        <w:rPr>
          <w:rFonts w:cstheme="minorHAnsi"/>
          <w:lang w:val="sl-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413"/>
        <w:gridCol w:w="3685"/>
        <w:gridCol w:w="4111"/>
      </w:tblGrid>
      <w:tr w:rsidR="0087464B" w:rsidRPr="00310213" w14:paraId="416CBF3D" w14:textId="77777777" w:rsidTr="00AE2DC7">
        <w:tc>
          <w:tcPr>
            <w:tcW w:w="1413" w:type="dxa"/>
          </w:tcPr>
          <w:p w14:paraId="2849E59C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</w:p>
        </w:tc>
        <w:tc>
          <w:tcPr>
            <w:tcW w:w="3685" w:type="dxa"/>
          </w:tcPr>
          <w:p w14:paraId="35FA5B67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5. razred</w:t>
            </w:r>
          </w:p>
        </w:tc>
        <w:tc>
          <w:tcPr>
            <w:tcW w:w="4111" w:type="dxa"/>
          </w:tcPr>
          <w:p w14:paraId="60914E11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6. razred</w:t>
            </w:r>
          </w:p>
        </w:tc>
      </w:tr>
      <w:tr w:rsidR="0087464B" w:rsidRPr="00310213" w14:paraId="494396D4" w14:textId="77777777" w:rsidTr="00AE2DC7">
        <w:tc>
          <w:tcPr>
            <w:tcW w:w="1413" w:type="dxa"/>
          </w:tcPr>
          <w:p w14:paraId="03F15191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1. možnost</w:t>
            </w:r>
          </w:p>
        </w:tc>
        <w:tc>
          <w:tcPr>
            <w:tcW w:w="3685" w:type="dxa"/>
          </w:tcPr>
          <w:p w14:paraId="5BD2E950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 xml:space="preserve">fotografijo zapisanega govornega nastopa. </w:t>
            </w:r>
          </w:p>
        </w:tc>
        <w:tc>
          <w:tcPr>
            <w:tcW w:w="4111" w:type="dxa"/>
          </w:tcPr>
          <w:p w14:paraId="454D8066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fotografijo zapisa in posnetek govornega nastopa.</w:t>
            </w:r>
          </w:p>
        </w:tc>
      </w:tr>
      <w:tr w:rsidR="0087464B" w:rsidRPr="00310213" w14:paraId="430EFC52" w14:textId="77777777" w:rsidTr="00AE2DC7">
        <w:tc>
          <w:tcPr>
            <w:tcW w:w="1413" w:type="dxa"/>
          </w:tcPr>
          <w:p w14:paraId="40FE31AF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2. možnost</w:t>
            </w:r>
          </w:p>
        </w:tc>
        <w:tc>
          <w:tcPr>
            <w:tcW w:w="3685" w:type="dxa"/>
          </w:tcPr>
          <w:p w14:paraId="72C4EB46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fotografijo izdelanega športnega pripomočka.</w:t>
            </w:r>
          </w:p>
        </w:tc>
        <w:tc>
          <w:tcPr>
            <w:tcW w:w="4111" w:type="dxa"/>
          </w:tcPr>
          <w:p w14:paraId="0782E16E" w14:textId="77777777" w:rsidR="0087464B" w:rsidRPr="00310213" w:rsidRDefault="00AE2DC7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fotografijo izdelane mini makete športnega igrišča.</w:t>
            </w:r>
          </w:p>
        </w:tc>
      </w:tr>
      <w:tr w:rsidR="0087464B" w:rsidRPr="00310213" w14:paraId="23D6C05D" w14:textId="77777777" w:rsidTr="00AE2DC7">
        <w:tc>
          <w:tcPr>
            <w:tcW w:w="1413" w:type="dxa"/>
          </w:tcPr>
          <w:p w14:paraId="30F2BAF2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3. možnost</w:t>
            </w:r>
          </w:p>
        </w:tc>
        <w:tc>
          <w:tcPr>
            <w:tcW w:w="3685" w:type="dxa"/>
          </w:tcPr>
          <w:p w14:paraId="6AFA91A1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 xml:space="preserve">fotografijo domače družabne športne igre. </w:t>
            </w:r>
          </w:p>
        </w:tc>
        <w:tc>
          <w:tcPr>
            <w:tcW w:w="4111" w:type="dxa"/>
          </w:tcPr>
          <w:p w14:paraId="29B1C4C7" w14:textId="77777777" w:rsidR="0087464B" w:rsidRPr="00310213" w:rsidRDefault="00AE2DC7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fotografijo domače družabne športne igre.</w:t>
            </w:r>
          </w:p>
        </w:tc>
      </w:tr>
      <w:tr w:rsidR="0087464B" w:rsidRPr="00310213" w14:paraId="21CA4F78" w14:textId="77777777" w:rsidTr="00AE2DC7">
        <w:tc>
          <w:tcPr>
            <w:tcW w:w="1413" w:type="dxa"/>
          </w:tcPr>
          <w:p w14:paraId="009E80DD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4. možnost</w:t>
            </w:r>
          </w:p>
        </w:tc>
        <w:tc>
          <w:tcPr>
            <w:tcW w:w="3685" w:type="dxa"/>
          </w:tcPr>
          <w:p w14:paraId="5BC23FED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 xml:space="preserve">fotografijo izdelanega načrta za družinski izlet. </w:t>
            </w:r>
          </w:p>
        </w:tc>
        <w:tc>
          <w:tcPr>
            <w:tcW w:w="4111" w:type="dxa"/>
          </w:tcPr>
          <w:p w14:paraId="461B564B" w14:textId="77777777" w:rsidR="0087464B" w:rsidRPr="00310213" w:rsidRDefault="00AE2DC7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fotografijo izdelanega načrta za družinski izlet.</w:t>
            </w:r>
          </w:p>
        </w:tc>
      </w:tr>
      <w:tr w:rsidR="0087464B" w:rsidRPr="00310213" w14:paraId="6B6086FB" w14:textId="77777777" w:rsidTr="00AE2DC7">
        <w:tc>
          <w:tcPr>
            <w:tcW w:w="1413" w:type="dxa"/>
          </w:tcPr>
          <w:p w14:paraId="6957685C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5. možnost</w:t>
            </w:r>
          </w:p>
        </w:tc>
        <w:tc>
          <w:tcPr>
            <w:tcW w:w="3685" w:type="dxa"/>
          </w:tcPr>
          <w:p w14:paraId="594B9359" w14:textId="77777777" w:rsidR="0087464B" w:rsidRPr="00310213" w:rsidRDefault="0087464B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 xml:space="preserve">fotografijo odgovorov o razmišljanju ob zgodbi. </w:t>
            </w:r>
          </w:p>
        </w:tc>
        <w:tc>
          <w:tcPr>
            <w:tcW w:w="4111" w:type="dxa"/>
          </w:tcPr>
          <w:p w14:paraId="436095D3" w14:textId="77777777" w:rsidR="0087464B" w:rsidRPr="00310213" w:rsidRDefault="00AE2DC7" w:rsidP="000B6DFA">
            <w:pPr>
              <w:jc w:val="both"/>
              <w:rPr>
                <w:rFonts w:cstheme="minorHAnsi"/>
                <w:lang w:val="sl-SI"/>
              </w:rPr>
            </w:pPr>
            <w:r w:rsidRPr="00310213">
              <w:rPr>
                <w:rFonts w:cstheme="minorHAnsi"/>
                <w:lang w:val="sl-SI"/>
              </w:rPr>
              <w:t>fotografijo zapisa kratke zgodbe (po posnetku) na temo vztrajnosti.</w:t>
            </w:r>
          </w:p>
        </w:tc>
      </w:tr>
    </w:tbl>
    <w:p w14:paraId="71274863" w14:textId="77777777" w:rsidR="0087464B" w:rsidRPr="00310213" w:rsidRDefault="0087464B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0B10EBE3" w14:textId="77777777" w:rsidR="0087464B" w:rsidRPr="00310213" w:rsidRDefault="0087464B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>Naloga 9:</w:t>
      </w:r>
    </w:p>
    <w:p w14:paraId="233628ED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 xml:space="preserve">Učenec sodeluje pri pospravljanju stanovanja ali postiljanju postelje in iz tega naredi mini tekmo v postavljanju rekorda. Učitelju posreduje fotografijo kako »postavlja rekord«. </w:t>
      </w:r>
    </w:p>
    <w:p w14:paraId="6FCCCE2F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</w:p>
    <w:p w14:paraId="1F0EC2DC" w14:textId="77777777" w:rsidR="0087464B" w:rsidRPr="00310213" w:rsidRDefault="0087464B" w:rsidP="000B6DFA">
      <w:pPr>
        <w:spacing w:after="0" w:line="240" w:lineRule="auto"/>
        <w:jc w:val="both"/>
        <w:rPr>
          <w:rFonts w:cstheme="minorHAnsi"/>
          <w:b/>
          <w:lang w:val="sl-SI"/>
        </w:rPr>
      </w:pPr>
      <w:r w:rsidRPr="00310213">
        <w:rPr>
          <w:rFonts w:cstheme="minorHAnsi"/>
          <w:b/>
          <w:lang w:val="sl-SI"/>
        </w:rPr>
        <w:t xml:space="preserve">Naloga 10: </w:t>
      </w:r>
    </w:p>
    <w:p w14:paraId="1456270D" w14:textId="77777777" w:rsidR="00AE2DC7" w:rsidRPr="00310213" w:rsidRDefault="00AE2DC7" w:rsidP="000B6DFA">
      <w:pPr>
        <w:spacing w:after="0" w:line="240" w:lineRule="auto"/>
        <w:jc w:val="both"/>
        <w:rPr>
          <w:rFonts w:cstheme="minorHAnsi"/>
          <w:lang w:val="sl-SI"/>
        </w:rPr>
      </w:pPr>
      <w:r w:rsidRPr="00310213">
        <w:rPr>
          <w:rFonts w:cstheme="minorHAnsi"/>
          <w:lang w:val="sl-SI"/>
        </w:rPr>
        <w:t xml:space="preserve">Učenec si privošči prho ali sproščujočo kopel v domači kadi. </w:t>
      </w:r>
    </w:p>
    <w:p w14:paraId="4824C8E2" w14:textId="77777777" w:rsidR="0087464B" w:rsidRPr="00310213" w:rsidRDefault="0087464B" w:rsidP="000B6DFA">
      <w:pPr>
        <w:jc w:val="both"/>
        <w:rPr>
          <w:rFonts w:cstheme="minorHAnsi"/>
          <w:lang w:val="sl-SI"/>
        </w:rPr>
      </w:pPr>
    </w:p>
    <w:p w14:paraId="463B518E" w14:textId="77777777" w:rsidR="001449A4" w:rsidRPr="00310213" w:rsidRDefault="001449A4" w:rsidP="000B6DFA">
      <w:pPr>
        <w:spacing w:after="0"/>
        <w:jc w:val="both"/>
        <w:rPr>
          <w:rFonts w:cstheme="minorHAnsi"/>
          <w:b/>
          <w:lang w:val="sl-SI"/>
        </w:rPr>
      </w:pPr>
    </w:p>
    <w:p w14:paraId="5D846967" w14:textId="77777777" w:rsidR="00F933CE" w:rsidRPr="00310213" w:rsidRDefault="00F933CE" w:rsidP="000B6DFA">
      <w:pPr>
        <w:jc w:val="both"/>
        <w:rPr>
          <w:rFonts w:cstheme="minorHAnsi"/>
          <w:lang w:val="sl-SI"/>
        </w:rPr>
      </w:pPr>
    </w:p>
    <w:sectPr w:rsidR="00F933CE" w:rsidRPr="0031021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436C2" w14:textId="77777777" w:rsidR="007170AD" w:rsidRDefault="007170AD" w:rsidP="00F933CE">
      <w:pPr>
        <w:spacing w:after="0" w:line="240" w:lineRule="auto"/>
      </w:pPr>
      <w:r>
        <w:separator/>
      </w:r>
    </w:p>
  </w:endnote>
  <w:endnote w:type="continuationSeparator" w:id="0">
    <w:p w14:paraId="2C0BD085" w14:textId="77777777" w:rsidR="007170AD" w:rsidRDefault="007170AD" w:rsidP="00F933CE">
      <w:pPr>
        <w:spacing w:after="0" w:line="240" w:lineRule="auto"/>
      </w:pPr>
      <w:r>
        <w:continuationSeparator/>
      </w:r>
    </w:p>
  </w:endnote>
  <w:endnote w:type="continuationNotice" w:id="1">
    <w:p w14:paraId="4FB01D27" w14:textId="77777777" w:rsidR="007170AD" w:rsidRDefault="00717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37FBA" w14:textId="77777777" w:rsidR="007170AD" w:rsidRDefault="007170AD" w:rsidP="00F933CE">
      <w:pPr>
        <w:spacing w:after="0" w:line="240" w:lineRule="auto"/>
      </w:pPr>
      <w:r>
        <w:separator/>
      </w:r>
    </w:p>
  </w:footnote>
  <w:footnote w:type="continuationSeparator" w:id="0">
    <w:p w14:paraId="7A5D6B84" w14:textId="77777777" w:rsidR="007170AD" w:rsidRDefault="007170AD" w:rsidP="00F933CE">
      <w:pPr>
        <w:spacing w:after="0" w:line="240" w:lineRule="auto"/>
      </w:pPr>
      <w:r>
        <w:continuationSeparator/>
      </w:r>
    </w:p>
  </w:footnote>
  <w:footnote w:type="continuationNotice" w:id="1">
    <w:p w14:paraId="346DD66B" w14:textId="77777777" w:rsidR="007170AD" w:rsidRDefault="00717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EC69B" w14:textId="77777777" w:rsidR="00F933CE" w:rsidRDefault="00F933CE">
    <w:pPr>
      <w:pStyle w:val="Glava"/>
    </w:pPr>
    <w:r>
      <w:rPr>
        <w:noProof/>
        <w:lang w:val="sl-SI" w:eastAsia="sl-SI"/>
      </w:rPr>
      <w:drawing>
        <wp:inline distT="0" distB="0" distL="0" distR="0" wp14:anchorId="007C78CF" wp14:editId="4469FB07">
          <wp:extent cx="817245" cy="572770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  <w:r>
      <w:rPr>
        <w:noProof/>
        <w:lang w:val="sl-SI" w:eastAsia="sl-SI"/>
      </w:rPr>
      <w:drawing>
        <wp:inline distT="0" distB="0" distL="0" distR="0" wp14:anchorId="26AD6F9D" wp14:editId="30D02172">
          <wp:extent cx="579120" cy="511810"/>
          <wp:effectExtent l="0" t="0" r="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F32"/>
    <w:multiLevelType w:val="hybridMultilevel"/>
    <w:tmpl w:val="E100464C"/>
    <w:lvl w:ilvl="0" w:tplc="5F360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6CFE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433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22B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08F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E27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E6B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2C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ED2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607886"/>
    <w:multiLevelType w:val="hybridMultilevel"/>
    <w:tmpl w:val="EAFC5F1A"/>
    <w:lvl w:ilvl="0" w:tplc="EC8EB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8A126A"/>
    <w:multiLevelType w:val="hybridMultilevel"/>
    <w:tmpl w:val="249E3168"/>
    <w:lvl w:ilvl="0" w:tplc="23F261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464A"/>
    <w:multiLevelType w:val="hybridMultilevel"/>
    <w:tmpl w:val="E962FAA4"/>
    <w:lvl w:ilvl="0" w:tplc="7F4E70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2646"/>
    <w:multiLevelType w:val="hybridMultilevel"/>
    <w:tmpl w:val="1BFA8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7649E"/>
    <w:multiLevelType w:val="hybridMultilevel"/>
    <w:tmpl w:val="08761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C0E3E"/>
    <w:multiLevelType w:val="hybridMultilevel"/>
    <w:tmpl w:val="1D664B98"/>
    <w:lvl w:ilvl="0" w:tplc="CB10D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A466C"/>
    <w:multiLevelType w:val="hybridMultilevel"/>
    <w:tmpl w:val="B600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E1D36"/>
    <w:multiLevelType w:val="hybridMultilevel"/>
    <w:tmpl w:val="CA3AC6CA"/>
    <w:lvl w:ilvl="0" w:tplc="4E2C43A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CE"/>
    <w:rsid w:val="00097940"/>
    <w:rsid w:val="000B6DFA"/>
    <w:rsid w:val="001449A4"/>
    <w:rsid w:val="001A1763"/>
    <w:rsid w:val="001B5272"/>
    <w:rsid w:val="002A6570"/>
    <w:rsid w:val="002B773F"/>
    <w:rsid w:val="002C1433"/>
    <w:rsid w:val="002F2575"/>
    <w:rsid w:val="00310213"/>
    <w:rsid w:val="00326904"/>
    <w:rsid w:val="00342DA4"/>
    <w:rsid w:val="004B0F33"/>
    <w:rsid w:val="0050748B"/>
    <w:rsid w:val="00565C13"/>
    <w:rsid w:val="006578F8"/>
    <w:rsid w:val="006E100D"/>
    <w:rsid w:val="007170AD"/>
    <w:rsid w:val="007A4960"/>
    <w:rsid w:val="007B6283"/>
    <w:rsid w:val="0082622D"/>
    <w:rsid w:val="008407DB"/>
    <w:rsid w:val="00855D69"/>
    <w:rsid w:val="0087464B"/>
    <w:rsid w:val="008D573B"/>
    <w:rsid w:val="009018B0"/>
    <w:rsid w:val="009121E5"/>
    <w:rsid w:val="009C55AA"/>
    <w:rsid w:val="00AE2DC7"/>
    <w:rsid w:val="00B851C1"/>
    <w:rsid w:val="00B92B00"/>
    <w:rsid w:val="00BA0458"/>
    <w:rsid w:val="00C335C5"/>
    <w:rsid w:val="00C33F25"/>
    <w:rsid w:val="00CC4022"/>
    <w:rsid w:val="00CD4C15"/>
    <w:rsid w:val="00D27A1D"/>
    <w:rsid w:val="00D84ED9"/>
    <w:rsid w:val="00D85648"/>
    <w:rsid w:val="00DD5BE5"/>
    <w:rsid w:val="00E22AE9"/>
    <w:rsid w:val="00E80C3D"/>
    <w:rsid w:val="00F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8333A"/>
  <w15:chartTrackingRefBased/>
  <w15:docId w15:val="{6B05E45C-4C5D-4164-9203-1573A8E2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33CE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3CE"/>
  </w:style>
  <w:style w:type="paragraph" w:styleId="Noga">
    <w:name w:val="footer"/>
    <w:basedOn w:val="Navaden"/>
    <w:link w:val="NogaZnak"/>
    <w:uiPriority w:val="99"/>
    <w:unhideWhenUsed/>
    <w:rsid w:val="00F9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3CE"/>
  </w:style>
  <w:style w:type="paragraph" w:styleId="Odstavekseznama">
    <w:name w:val="List Paragraph"/>
    <w:basedOn w:val="Navaden"/>
    <w:uiPriority w:val="34"/>
    <w:qFormat/>
    <w:rsid w:val="00F933CE"/>
    <w:pPr>
      <w:ind w:left="720"/>
      <w:contextualSpacing/>
    </w:pPr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1449A4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2B00"/>
    <w:rPr>
      <w:rFonts w:ascii="Segoe UI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87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A4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0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2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beniki.sio.si/nit4/1313/index1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N-BzAnCLiL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898F0-7E70-4073-B8B2-7AC52959E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2C1FE7-8120-4FD6-B3E6-85EA28AE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5989E-B3C5-4591-A177-C964EFF27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Karnet</dc:creator>
  <cp:keywords/>
  <dc:description/>
  <cp:lastModifiedBy>Irena Kokalj CSOD</cp:lastModifiedBy>
  <cp:revision>2</cp:revision>
  <cp:lastPrinted>2020-04-20T16:34:00Z</cp:lastPrinted>
  <dcterms:created xsi:type="dcterms:W3CDTF">2020-04-22T14:26:00Z</dcterms:created>
  <dcterms:modified xsi:type="dcterms:W3CDTF">2020-04-22T14:26:00Z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