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48908" w14:textId="279EA587" w:rsidR="007C48C0" w:rsidRDefault="007C48C0" w:rsidP="00B07166">
      <w:pPr>
        <w:jc w:val="both"/>
        <w:rPr>
          <w:rFonts w:ascii="Times New Roman" w:hAnsi="Times New Roman" w:cs="Times New Roman"/>
          <w:sz w:val="24"/>
          <w:szCs w:val="24"/>
        </w:rPr>
      </w:pPr>
    </w:p>
    <w:p w14:paraId="0C40FA7F" w14:textId="0806FB47" w:rsidR="00142F41" w:rsidRPr="00142F41" w:rsidRDefault="00142F41" w:rsidP="00B07166">
      <w:pPr>
        <w:jc w:val="both"/>
        <w:rPr>
          <w:rFonts w:ascii="Calibri" w:hAnsi="Calibri" w:cs="Calibri"/>
          <w:b/>
          <w:bCs/>
          <w:sz w:val="32"/>
          <w:szCs w:val="32"/>
        </w:rPr>
      </w:pPr>
      <w:r w:rsidRPr="00142F41">
        <w:rPr>
          <w:rFonts w:ascii="Calibri" w:hAnsi="Calibri" w:cs="Calibri"/>
          <w:b/>
          <w:bCs/>
          <w:sz w:val="32"/>
          <w:szCs w:val="32"/>
        </w:rPr>
        <w:t>Solata iz rastlin iz narave</w:t>
      </w:r>
    </w:p>
    <w:p w14:paraId="3E5306FE" w14:textId="0BD861F3" w:rsidR="00C63BA4" w:rsidRPr="00142F41" w:rsidRDefault="00C63BA4" w:rsidP="00B07166">
      <w:pPr>
        <w:jc w:val="both"/>
        <w:rPr>
          <w:rFonts w:ascii="Calibri" w:hAnsi="Calibri" w:cs="Calibri"/>
          <w:sz w:val="24"/>
          <w:szCs w:val="24"/>
        </w:rPr>
      </w:pPr>
      <w:r w:rsidRPr="00142F41">
        <w:rPr>
          <w:rFonts w:ascii="Calibri" w:hAnsi="Calibri" w:cs="Calibri"/>
          <w:sz w:val="24"/>
          <w:szCs w:val="24"/>
        </w:rPr>
        <w:t>Če imate možnost iti v naravo na sprehod, lahko ta sprehod izkoristit</w:t>
      </w:r>
      <w:r w:rsidR="00DB540C" w:rsidRPr="00142F41">
        <w:rPr>
          <w:rFonts w:ascii="Calibri" w:hAnsi="Calibri" w:cs="Calibri"/>
          <w:sz w:val="24"/>
          <w:szCs w:val="24"/>
        </w:rPr>
        <w:t>e in dopolnite domačo prehrano s</w:t>
      </w:r>
      <w:r w:rsidRPr="00142F41">
        <w:rPr>
          <w:rFonts w:ascii="Calibri" w:hAnsi="Calibri" w:cs="Calibri"/>
          <w:sz w:val="24"/>
          <w:szCs w:val="24"/>
        </w:rPr>
        <w:t xml:space="preserve"> solato</w:t>
      </w:r>
      <w:r w:rsidR="00A705D8" w:rsidRPr="00142F41">
        <w:rPr>
          <w:rFonts w:ascii="Calibri" w:hAnsi="Calibri" w:cs="Calibri"/>
          <w:sz w:val="24"/>
          <w:szCs w:val="24"/>
        </w:rPr>
        <w:t>. Se</w:t>
      </w:r>
      <w:r w:rsidRPr="00142F41">
        <w:rPr>
          <w:rFonts w:ascii="Calibri" w:hAnsi="Calibri" w:cs="Calibri"/>
          <w:sz w:val="24"/>
          <w:szCs w:val="24"/>
        </w:rPr>
        <w:t>stavine za solato</w:t>
      </w:r>
      <w:r w:rsidR="00A705D8" w:rsidRPr="00142F41">
        <w:rPr>
          <w:rFonts w:ascii="Calibri" w:hAnsi="Calibri" w:cs="Calibri"/>
          <w:sz w:val="24"/>
          <w:szCs w:val="24"/>
        </w:rPr>
        <w:t xml:space="preserve"> boste</w:t>
      </w:r>
      <w:r w:rsidRPr="00142F41">
        <w:rPr>
          <w:rFonts w:ascii="Calibri" w:hAnsi="Calibri" w:cs="Calibri"/>
          <w:sz w:val="24"/>
          <w:szCs w:val="24"/>
        </w:rPr>
        <w:t xml:space="preserve"> sami nabrali. </w:t>
      </w:r>
      <w:r w:rsidR="00DB540C" w:rsidRPr="00142F41">
        <w:rPr>
          <w:rFonts w:ascii="Calibri" w:hAnsi="Calibri" w:cs="Calibri"/>
          <w:sz w:val="24"/>
          <w:szCs w:val="24"/>
        </w:rPr>
        <w:t>Potr</w:t>
      </w:r>
      <w:r w:rsidR="5595D3C6" w:rsidRPr="00142F41">
        <w:rPr>
          <w:rFonts w:ascii="Calibri" w:hAnsi="Calibri" w:cs="Calibri"/>
          <w:sz w:val="24"/>
          <w:szCs w:val="24"/>
        </w:rPr>
        <w:t>e</w:t>
      </w:r>
      <w:r w:rsidR="00DB540C" w:rsidRPr="00142F41">
        <w:rPr>
          <w:rFonts w:ascii="Calibri" w:hAnsi="Calibri" w:cs="Calibri"/>
          <w:sz w:val="24"/>
          <w:szCs w:val="24"/>
        </w:rPr>
        <w:t xml:space="preserve">bujete </w:t>
      </w:r>
      <w:r w:rsidRPr="00142F41">
        <w:rPr>
          <w:rFonts w:ascii="Calibri" w:hAnsi="Calibri" w:cs="Calibri"/>
          <w:sz w:val="24"/>
          <w:szCs w:val="24"/>
        </w:rPr>
        <w:t>nekaj dobre volje in malo poznavanja rastlin. V solati bodo večinoma rastline, ki jih dobro poznate:</w:t>
      </w:r>
    </w:p>
    <w:p w14:paraId="672A6659" w14:textId="77777777" w:rsidR="00C63BA4" w:rsidRPr="00142F41" w:rsidRDefault="00C63BA4" w:rsidP="00B07166">
      <w:pPr>
        <w:pStyle w:val="Odstavekseznama"/>
        <w:jc w:val="both"/>
        <w:rPr>
          <w:rFonts w:ascii="Calibri" w:hAnsi="Calibri" w:cs="Calibri"/>
          <w:sz w:val="24"/>
          <w:szCs w:val="24"/>
        </w:rPr>
      </w:pPr>
    </w:p>
    <w:p w14:paraId="5D129AB1" w14:textId="77777777" w:rsidR="00BA77DD" w:rsidRPr="00142F41" w:rsidRDefault="00BA77DD" w:rsidP="00187B85">
      <w:pPr>
        <w:pStyle w:val="Odstavekseznama"/>
        <w:numPr>
          <w:ilvl w:val="0"/>
          <w:numId w:val="1"/>
        </w:numPr>
        <w:ind w:left="714" w:hanging="357"/>
        <w:jc w:val="both"/>
        <w:rPr>
          <w:rFonts w:ascii="Calibri" w:hAnsi="Calibri" w:cs="Calibri"/>
          <w:sz w:val="24"/>
          <w:szCs w:val="24"/>
        </w:rPr>
      </w:pPr>
      <w:r w:rsidRPr="00142F41">
        <w:rPr>
          <w:rFonts w:ascii="Calibri" w:hAnsi="Calibri" w:cs="Calibri"/>
          <w:sz w:val="24"/>
          <w:szCs w:val="24"/>
        </w:rPr>
        <w:t>REGRAT (</w:t>
      </w:r>
      <w:proofErr w:type="spellStart"/>
      <w:r w:rsidRPr="007D4BF7">
        <w:rPr>
          <w:rFonts w:ascii="Calibri" w:hAnsi="Calibri" w:cs="Calibri"/>
          <w:i/>
          <w:iCs/>
          <w:sz w:val="24"/>
          <w:szCs w:val="24"/>
        </w:rPr>
        <w:t>Taraxacum</w:t>
      </w:r>
      <w:proofErr w:type="spellEnd"/>
      <w:r w:rsidRPr="007D4BF7">
        <w:rPr>
          <w:rFonts w:ascii="Calibri" w:hAnsi="Calibri" w:cs="Calibri"/>
          <w:i/>
          <w:iCs/>
          <w:sz w:val="24"/>
          <w:szCs w:val="24"/>
        </w:rPr>
        <w:t xml:space="preserve"> </w:t>
      </w:r>
      <w:proofErr w:type="spellStart"/>
      <w:r w:rsidRPr="007D4BF7">
        <w:rPr>
          <w:rFonts w:ascii="Calibri" w:hAnsi="Calibri" w:cs="Calibri"/>
          <w:i/>
          <w:iCs/>
          <w:sz w:val="24"/>
          <w:szCs w:val="24"/>
        </w:rPr>
        <w:t>officinale</w:t>
      </w:r>
      <w:proofErr w:type="spellEnd"/>
      <w:r w:rsidRPr="00142F41">
        <w:rPr>
          <w:rFonts w:ascii="Calibri" w:hAnsi="Calibri" w:cs="Calibri"/>
          <w:sz w:val="24"/>
          <w:szCs w:val="24"/>
        </w:rPr>
        <w:t>)</w:t>
      </w:r>
    </w:p>
    <w:p w14:paraId="3891630B" w14:textId="77777777" w:rsidR="00A27CF1" w:rsidRPr="00142F41" w:rsidRDefault="00A27CF1" w:rsidP="00A705D8">
      <w:pPr>
        <w:ind w:firstLine="360"/>
        <w:jc w:val="both"/>
        <w:rPr>
          <w:rFonts w:ascii="Calibri" w:hAnsi="Calibri" w:cs="Calibri"/>
          <w:sz w:val="24"/>
          <w:szCs w:val="24"/>
        </w:rPr>
      </w:pPr>
      <w:r w:rsidRPr="00142F41">
        <w:rPr>
          <w:rFonts w:ascii="Calibri" w:hAnsi="Calibri" w:cs="Calibri"/>
          <w:sz w:val="24"/>
          <w:szCs w:val="24"/>
        </w:rPr>
        <w:t xml:space="preserve">       </w:t>
      </w:r>
      <w:r w:rsidRPr="00142F41">
        <w:rPr>
          <w:rFonts w:ascii="Calibri" w:hAnsi="Calibri" w:cs="Calibri"/>
          <w:noProof/>
        </w:rPr>
        <w:drawing>
          <wp:inline distT="0" distB="0" distL="0" distR="0" wp14:anchorId="16209D7E" wp14:editId="245E20ED">
            <wp:extent cx="2501900" cy="1619250"/>
            <wp:effectExtent l="0" t="0" r="0" b="0"/>
            <wp:docPr id="58926719" name="Slika 1" descr="Regrat — Naravne jed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1900" cy="1619250"/>
                    </a:xfrm>
                    <a:prstGeom prst="rect">
                      <a:avLst/>
                    </a:prstGeom>
                  </pic:spPr>
                </pic:pic>
              </a:graphicData>
            </a:graphic>
          </wp:inline>
        </w:drawing>
      </w:r>
    </w:p>
    <w:p w14:paraId="2C2069D0" w14:textId="77777777" w:rsidR="00C63BA4" w:rsidRPr="00142F41" w:rsidRDefault="00C63BA4" w:rsidP="00B07166">
      <w:pPr>
        <w:pStyle w:val="Odstavekseznama"/>
        <w:jc w:val="both"/>
        <w:rPr>
          <w:rFonts w:ascii="Calibri" w:hAnsi="Calibri" w:cs="Calibri"/>
          <w:sz w:val="24"/>
          <w:szCs w:val="24"/>
        </w:rPr>
      </w:pPr>
      <w:r w:rsidRPr="00142F41">
        <w:rPr>
          <w:rFonts w:ascii="Calibri" w:hAnsi="Calibri" w:cs="Calibri"/>
          <w:sz w:val="24"/>
          <w:szCs w:val="24"/>
        </w:rPr>
        <w:t>Regrat je ena prvih divjih solat spomladi. Solato lahko pripravimo samo iz regrata. Mlade liste nabiramo celo leto, tudi med cvetenjem, le da so listi nekoliko trši in bolj grenki, kar pa v mešanici z ostalimi divjimi rastlinami in gojenimi solatami ne moti.</w:t>
      </w:r>
    </w:p>
    <w:p w14:paraId="0A37501D" w14:textId="77777777" w:rsidR="00C63BA4" w:rsidRPr="00142F41" w:rsidRDefault="00C63BA4" w:rsidP="00B07166">
      <w:pPr>
        <w:pStyle w:val="Odstavekseznama"/>
        <w:jc w:val="both"/>
        <w:rPr>
          <w:rFonts w:ascii="Calibri" w:hAnsi="Calibri" w:cs="Calibri"/>
          <w:sz w:val="24"/>
          <w:szCs w:val="24"/>
        </w:rPr>
      </w:pPr>
    </w:p>
    <w:p w14:paraId="4A5104D3" w14:textId="77777777" w:rsidR="00BA77DD" w:rsidRPr="00142F41" w:rsidRDefault="00C63BA4" w:rsidP="00187B85">
      <w:pPr>
        <w:pStyle w:val="Odstavekseznama"/>
        <w:numPr>
          <w:ilvl w:val="0"/>
          <w:numId w:val="1"/>
        </w:numPr>
        <w:ind w:left="714" w:hanging="357"/>
        <w:contextualSpacing w:val="0"/>
        <w:jc w:val="both"/>
        <w:rPr>
          <w:rFonts w:ascii="Calibri" w:hAnsi="Calibri" w:cs="Calibri"/>
          <w:sz w:val="24"/>
          <w:szCs w:val="24"/>
        </w:rPr>
      </w:pPr>
      <w:r w:rsidRPr="00142F41">
        <w:rPr>
          <w:rFonts w:ascii="Calibri" w:hAnsi="Calibri" w:cs="Calibri"/>
          <w:sz w:val="24"/>
          <w:szCs w:val="24"/>
        </w:rPr>
        <w:t>NAVADNA SMRDLJIVKA (</w:t>
      </w:r>
      <w:proofErr w:type="spellStart"/>
      <w:r w:rsidRPr="00C84DF5">
        <w:rPr>
          <w:rFonts w:ascii="Calibri" w:hAnsi="Calibri" w:cs="Calibri"/>
          <w:i/>
          <w:iCs/>
          <w:sz w:val="24"/>
          <w:szCs w:val="24"/>
        </w:rPr>
        <w:t>Aposeris</w:t>
      </w:r>
      <w:proofErr w:type="spellEnd"/>
      <w:r w:rsidRPr="00C84DF5">
        <w:rPr>
          <w:rFonts w:ascii="Calibri" w:hAnsi="Calibri" w:cs="Calibri"/>
          <w:i/>
          <w:iCs/>
          <w:sz w:val="24"/>
          <w:szCs w:val="24"/>
        </w:rPr>
        <w:t xml:space="preserve"> </w:t>
      </w:r>
      <w:proofErr w:type="spellStart"/>
      <w:r w:rsidRPr="00C84DF5">
        <w:rPr>
          <w:rFonts w:ascii="Calibri" w:hAnsi="Calibri" w:cs="Calibri"/>
          <w:i/>
          <w:iCs/>
          <w:sz w:val="24"/>
          <w:szCs w:val="24"/>
        </w:rPr>
        <w:t>foetida</w:t>
      </w:r>
      <w:proofErr w:type="spellEnd"/>
      <w:r w:rsidRPr="00142F41">
        <w:rPr>
          <w:rFonts w:ascii="Calibri" w:hAnsi="Calibri" w:cs="Calibri"/>
          <w:sz w:val="24"/>
          <w:szCs w:val="24"/>
        </w:rPr>
        <w:t xml:space="preserve">) </w:t>
      </w:r>
    </w:p>
    <w:p w14:paraId="5DAB6C7B" w14:textId="77777777" w:rsidR="00A27CF1" w:rsidRPr="00142F41" w:rsidRDefault="00A27CF1" w:rsidP="00B07166">
      <w:pPr>
        <w:pStyle w:val="Odstavekseznama"/>
        <w:jc w:val="both"/>
        <w:rPr>
          <w:rFonts w:ascii="Calibri" w:hAnsi="Calibri" w:cs="Calibri"/>
          <w:sz w:val="24"/>
          <w:szCs w:val="24"/>
        </w:rPr>
      </w:pPr>
      <w:r w:rsidRPr="00142F41">
        <w:rPr>
          <w:rFonts w:ascii="Calibri" w:hAnsi="Calibri" w:cs="Calibri"/>
          <w:noProof/>
        </w:rPr>
        <w:drawing>
          <wp:inline distT="0" distB="0" distL="0" distR="0" wp14:anchorId="63E21674" wp14:editId="2AD556DE">
            <wp:extent cx="2561421" cy="1733550"/>
            <wp:effectExtent l="0" t="0" r="0" b="0"/>
            <wp:docPr id="731574070" name="Slika 2" descr="gozdni reg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pic:nvPicPr>
                  <pic:blipFill>
                    <a:blip r:embed="rId11">
                      <a:extLst>
                        <a:ext uri="{28A0092B-C50C-407E-A947-70E740481C1C}">
                          <a14:useLocalDpi xmlns:a14="http://schemas.microsoft.com/office/drawing/2010/main" val="0"/>
                        </a:ext>
                      </a:extLst>
                    </a:blip>
                    <a:stretch>
                      <a:fillRect/>
                    </a:stretch>
                  </pic:blipFill>
                  <pic:spPr>
                    <a:xfrm>
                      <a:off x="0" y="0"/>
                      <a:ext cx="2561421" cy="1733550"/>
                    </a:xfrm>
                    <a:prstGeom prst="rect">
                      <a:avLst/>
                    </a:prstGeom>
                  </pic:spPr>
                </pic:pic>
              </a:graphicData>
            </a:graphic>
          </wp:inline>
        </w:drawing>
      </w:r>
    </w:p>
    <w:p w14:paraId="02EB378F" w14:textId="77777777" w:rsidR="00036C09" w:rsidRPr="00142F41" w:rsidRDefault="00036C09" w:rsidP="00B07166">
      <w:pPr>
        <w:pStyle w:val="Odstavekseznama"/>
        <w:jc w:val="both"/>
        <w:rPr>
          <w:rFonts w:ascii="Calibri" w:hAnsi="Calibri" w:cs="Calibri"/>
          <w:sz w:val="24"/>
          <w:szCs w:val="24"/>
        </w:rPr>
      </w:pPr>
    </w:p>
    <w:p w14:paraId="07BE6926" w14:textId="7A37E64D" w:rsidR="00C63BA4" w:rsidRDefault="00C63BA4" w:rsidP="00A705D8">
      <w:pPr>
        <w:pStyle w:val="Odstavekseznama"/>
        <w:jc w:val="both"/>
        <w:rPr>
          <w:rFonts w:ascii="Calibri" w:hAnsi="Calibri" w:cs="Calibri"/>
          <w:sz w:val="24"/>
          <w:szCs w:val="24"/>
        </w:rPr>
      </w:pPr>
      <w:r w:rsidRPr="00142F41">
        <w:rPr>
          <w:rFonts w:ascii="Calibri" w:hAnsi="Calibri" w:cs="Calibri"/>
          <w:sz w:val="24"/>
          <w:szCs w:val="24"/>
        </w:rPr>
        <w:t>Poleg regrata je</w:t>
      </w:r>
      <w:r w:rsidR="00DB540C" w:rsidRPr="00142F41">
        <w:rPr>
          <w:rFonts w:ascii="Calibri" w:hAnsi="Calibri" w:cs="Calibri"/>
          <w:sz w:val="24"/>
          <w:szCs w:val="24"/>
        </w:rPr>
        <w:t xml:space="preserve"> tudi</w:t>
      </w:r>
      <w:r w:rsidRPr="00142F41">
        <w:rPr>
          <w:rFonts w:ascii="Calibri" w:hAnsi="Calibri" w:cs="Calibri"/>
          <w:sz w:val="24"/>
          <w:szCs w:val="24"/>
        </w:rPr>
        <w:t xml:space="preserve"> smrdljivka ena prvih divjih solat spomladi. </w:t>
      </w:r>
      <w:r w:rsidR="003A4C32">
        <w:rPr>
          <w:rFonts w:ascii="Calibri" w:hAnsi="Calibri" w:cs="Calibri"/>
          <w:sz w:val="24"/>
          <w:szCs w:val="24"/>
        </w:rPr>
        <w:t>Smrdljivka r</w:t>
      </w:r>
      <w:r w:rsidRPr="00142F41">
        <w:rPr>
          <w:rFonts w:ascii="Calibri" w:hAnsi="Calibri" w:cs="Calibri"/>
          <w:sz w:val="24"/>
          <w:szCs w:val="24"/>
        </w:rPr>
        <w:t xml:space="preserve">aste v gozdu, zato </w:t>
      </w:r>
      <w:r w:rsidR="003A4C32">
        <w:rPr>
          <w:rFonts w:ascii="Calibri" w:hAnsi="Calibri" w:cs="Calibri"/>
          <w:sz w:val="24"/>
          <w:szCs w:val="24"/>
        </w:rPr>
        <w:t>jo</w:t>
      </w:r>
      <w:r w:rsidRPr="00142F41">
        <w:rPr>
          <w:rFonts w:ascii="Calibri" w:hAnsi="Calibri" w:cs="Calibri"/>
          <w:sz w:val="24"/>
          <w:szCs w:val="24"/>
        </w:rPr>
        <w:t xml:space="preserve"> nekateri poznajo pod imenom gozdni regrat. Ima značilen vonj po krompirju, zato ima ponekod ime krompirjevka. Cvetovi so podobni regratovim, le manj bogati. Marca zagledamo prve poganjke med suhim listjem. Ko listje odmaknemo, lahko naberemo prve mlade nežne listke smrdljivke. Mlade liste nabiramo celo leto. So mehkejši kot regratovi. Lahko je glavna sestavina solate. Nekatere moti njen okus po krompirju, zato količino prilagodite okusu. </w:t>
      </w:r>
    </w:p>
    <w:p w14:paraId="4D8B152D" w14:textId="6BB84D44" w:rsidR="00187B85" w:rsidRDefault="00187B85" w:rsidP="00A705D8">
      <w:pPr>
        <w:pStyle w:val="Odstavekseznama"/>
        <w:jc w:val="both"/>
        <w:rPr>
          <w:rFonts w:ascii="Calibri" w:hAnsi="Calibri" w:cs="Calibri"/>
          <w:sz w:val="24"/>
          <w:szCs w:val="24"/>
        </w:rPr>
      </w:pPr>
    </w:p>
    <w:p w14:paraId="18791574" w14:textId="7838BE68" w:rsidR="00187B85" w:rsidRDefault="00187B85" w:rsidP="00A705D8">
      <w:pPr>
        <w:pStyle w:val="Odstavekseznama"/>
        <w:jc w:val="both"/>
        <w:rPr>
          <w:rFonts w:ascii="Calibri" w:hAnsi="Calibri" w:cs="Calibri"/>
          <w:sz w:val="24"/>
          <w:szCs w:val="24"/>
        </w:rPr>
      </w:pPr>
    </w:p>
    <w:p w14:paraId="33ED8F9F" w14:textId="3BAB99B5" w:rsidR="00187B85" w:rsidRDefault="00187B85" w:rsidP="00A705D8">
      <w:pPr>
        <w:pStyle w:val="Odstavekseznama"/>
        <w:jc w:val="both"/>
        <w:rPr>
          <w:rFonts w:ascii="Calibri" w:hAnsi="Calibri" w:cs="Calibri"/>
          <w:sz w:val="24"/>
          <w:szCs w:val="24"/>
        </w:rPr>
      </w:pPr>
    </w:p>
    <w:p w14:paraId="41349184" w14:textId="18BF49D9" w:rsidR="00187B85" w:rsidRDefault="00187B85" w:rsidP="00A705D8">
      <w:pPr>
        <w:pStyle w:val="Odstavekseznama"/>
        <w:jc w:val="both"/>
        <w:rPr>
          <w:rFonts w:ascii="Calibri" w:hAnsi="Calibri" w:cs="Calibri"/>
          <w:sz w:val="24"/>
          <w:szCs w:val="24"/>
        </w:rPr>
      </w:pPr>
    </w:p>
    <w:p w14:paraId="6A05A809" w14:textId="77777777" w:rsidR="00A705D8" w:rsidRPr="00142F41" w:rsidRDefault="00A705D8" w:rsidP="00B07166">
      <w:pPr>
        <w:pStyle w:val="Odstavekseznama"/>
        <w:jc w:val="both"/>
        <w:rPr>
          <w:rFonts w:ascii="Calibri" w:hAnsi="Calibri" w:cs="Calibri"/>
          <w:sz w:val="24"/>
          <w:szCs w:val="24"/>
        </w:rPr>
      </w:pPr>
    </w:p>
    <w:p w14:paraId="06689BD4" w14:textId="77777777" w:rsidR="00BA77DD" w:rsidRPr="00142F41" w:rsidRDefault="00BA77DD" w:rsidP="00CA1A0C">
      <w:pPr>
        <w:pStyle w:val="Odstavekseznama"/>
        <w:numPr>
          <w:ilvl w:val="0"/>
          <w:numId w:val="1"/>
        </w:numPr>
        <w:ind w:left="714" w:hanging="357"/>
        <w:contextualSpacing w:val="0"/>
        <w:jc w:val="both"/>
        <w:rPr>
          <w:rFonts w:ascii="Calibri" w:hAnsi="Calibri" w:cs="Calibri"/>
          <w:sz w:val="24"/>
          <w:szCs w:val="24"/>
        </w:rPr>
      </w:pPr>
      <w:r w:rsidRPr="00142F41">
        <w:rPr>
          <w:rFonts w:ascii="Calibri" w:hAnsi="Calibri" w:cs="Calibri"/>
          <w:sz w:val="24"/>
          <w:szCs w:val="24"/>
        </w:rPr>
        <w:t>NAVADNA ZVEZDICA (</w:t>
      </w:r>
      <w:proofErr w:type="spellStart"/>
      <w:r w:rsidRPr="00187B85">
        <w:rPr>
          <w:rFonts w:ascii="Calibri" w:hAnsi="Calibri" w:cs="Calibri"/>
          <w:i/>
          <w:iCs/>
          <w:sz w:val="24"/>
          <w:szCs w:val="24"/>
        </w:rPr>
        <w:t>Stellaria</w:t>
      </w:r>
      <w:proofErr w:type="spellEnd"/>
      <w:r w:rsidRPr="00187B85">
        <w:rPr>
          <w:rFonts w:ascii="Calibri" w:hAnsi="Calibri" w:cs="Calibri"/>
          <w:i/>
          <w:iCs/>
          <w:sz w:val="24"/>
          <w:szCs w:val="24"/>
        </w:rPr>
        <w:t xml:space="preserve"> </w:t>
      </w:r>
      <w:proofErr w:type="spellStart"/>
      <w:r w:rsidRPr="00187B85">
        <w:rPr>
          <w:rFonts w:ascii="Calibri" w:hAnsi="Calibri" w:cs="Calibri"/>
          <w:i/>
          <w:iCs/>
          <w:sz w:val="24"/>
          <w:szCs w:val="24"/>
        </w:rPr>
        <w:t>media</w:t>
      </w:r>
      <w:proofErr w:type="spellEnd"/>
      <w:r w:rsidRPr="00142F41">
        <w:rPr>
          <w:rFonts w:ascii="Calibri" w:hAnsi="Calibri" w:cs="Calibri"/>
          <w:sz w:val="24"/>
          <w:szCs w:val="24"/>
        </w:rPr>
        <w:t xml:space="preserve">), KURJA ČREVCA </w:t>
      </w:r>
    </w:p>
    <w:p w14:paraId="5A39BBE3" w14:textId="77777777" w:rsidR="00A27CF1" w:rsidRPr="00142F41" w:rsidRDefault="00A27CF1" w:rsidP="00B07166">
      <w:pPr>
        <w:pStyle w:val="Odstavekseznama"/>
        <w:jc w:val="both"/>
        <w:rPr>
          <w:rFonts w:ascii="Calibri" w:hAnsi="Calibri" w:cs="Calibri"/>
          <w:sz w:val="24"/>
          <w:szCs w:val="24"/>
        </w:rPr>
      </w:pPr>
      <w:r w:rsidRPr="00142F41">
        <w:rPr>
          <w:rFonts w:ascii="Calibri" w:hAnsi="Calibri" w:cs="Calibri"/>
          <w:noProof/>
        </w:rPr>
        <w:drawing>
          <wp:inline distT="0" distB="0" distL="0" distR="0" wp14:anchorId="62F087EE" wp14:editId="1732B2EB">
            <wp:extent cx="2801592" cy="1571625"/>
            <wp:effectExtent l="0" t="0" r="0" b="0"/>
            <wp:docPr id="75319416" name="Slika 4" descr="Kurja črevca - plevel ali zdravilo? | Vse za družino na najdi.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pic:nvPicPr>
                  <pic:blipFill>
                    <a:blip r:embed="rId12">
                      <a:extLst>
                        <a:ext uri="{28A0092B-C50C-407E-A947-70E740481C1C}">
                          <a14:useLocalDpi xmlns:a14="http://schemas.microsoft.com/office/drawing/2010/main" val="0"/>
                        </a:ext>
                      </a:extLst>
                    </a:blip>
                    <a:stretch>
                      <a:fillRect/>
                    </a:stretch>
                  </pic:blipFill>
                  <pic:spPr>
                    <a:xfrm>
                      <a:off x="0" y="0"/>
                      <a:ext cx="2801592" cy="1571625"/>
                    </a:xfrm>
                    <a:prstGeom prst="rect">
                      <a:avLst/>
                    </a:prstGeom>
                  </pic:spPr>
                </pic:pic>
              </a:graphicData>
            </a:graphic>
          </wp:inline>
        </w:drawing>
      </w:r>
    </w:p>
    <w:p w14:paraId="41C8F396" w14:textId="77777777" w:rsidR="005A25C5" w:rsidRPr="00142F41" w:rsidRDefault="005A25C5" w:rsidP="00B07166">
      <w:pPr>
        <w:pStyle w:val="Odstavekseznama"/>
        <w:jc w:val="both"/>
        <w:rPr>
          <w:rFonts w:ascii="Calibri" w:hAnsi="Calibri" w:cs="Calibri"/>
          <w:sz w:val="24"/>
          <w:szCs w:val="24"/>
        </w:rPr>
      </w:pPr>
    </w:p>
    <w:p w14:paraId="57484ECC" w14:textId="77777777" w:rsidR="00A27CF1" w:rsidRPr="00142F41" w:rsidRDefault="00BA77DD" w:rsidP="00B07166">
      <w:pPr>
        <w:pStyle w:val="Odstavekseznama"/>
        <w:jc w:val="both"/>
        <w:rPr>
          <w:rFonts w:ascii="Calibri" w:hAnsi="Calibri" w:cs="Calibri"/>
          <w:sz w:val="24"/>
          <w:szCs w:val="24"/>
        </w:rPr>
      </w:pPr>
      <w:r w:rsidRPr="00142F41">
        <w:rPr>
          <w:rFonts w:ascii="Calibri" w:hAnsi="Calibri" w:cs="Calibri"/>
          <w:sz w:val="24"/>
          <w:szCs w:val="24"/>
        </w:rPr>
        <w:t xml:space="preserve">Spomladi preraste gredice in njive. Se močno razraste. Ima majhne, bele, komaj opazne cvetke. Povsod je je v izobilju. Nabiramo mlade nadzemne dele rastline. Okus spominja na mlečno koruzo. Uživanje sveže navadne zvezdice kot prilogo v solati je preventiva pred osteoporozo. </w:t>
      </w:r>
    </w:p>
    <w:p w14:paraId="72A3D3EC" w14:textId="77777777" w:rsidR="005A25C5" w:rsidRPr="00142F41" w:rsidRDefault="005A25C5" w:rsidP="00B07166">
      <w:pPr>
        <w:pStyle w:val="Odstavekseznama"/>
        <w:jc w:val="both"/>
        <w:rPr>
          <w:rFonts w:ascii="Calibri" w:hAnsi="Calibri" w:cs="Calibri"/>
          <w:sz w:val="24"/>
          <w:szCs w:val="24"/>
        </w:rPr>
      </w:pPr>
    </w:p>
    <w:p w14:paraId="7B80C67A" w14:textId="77777777" w:rsidR="00BA77DD" w:rsidRPr="00142F41" w:rsidRDefault="00BA77DD" w:rsidP="00CA1A0C">
      <w:pPr>
        <w:pStyle w:val="Odstavekseznama"/>
        <w:numPr>
          <w:ilvl w:val="0"/>
          <w:numId w:val="1"/>
        </w:numPr>
        <w:ind w:left="714" w:hanging="357"/>
        <w:contextualSpacing w:val="0"/>
        <w:jc w:val="both"/>
        <w:rPr>
          <w:rFonts w:ascii="Calibri" w:hAnsi="Calibri" w:cs="Calibri"/>
          <w:sz w:val="24"/>
          <w:szCs w:val="24"/>
        </w:rPr>
      </w:pPr>
      <w:r w:rsidRPr="00142F41">
        <w:rPr>
          <w:rFonts w:ascii="Calibri" w:hAnsi="Calibri" w:cs="Calibri"/>
          <w:sz w:val="24"/>
          <w:szCs w:val="24"/>
        </w:rPr>
        <w:t>TROBENTICA, NAVADNI JEGLIČ (</w:t>
      </w:r>
      <w:r w:rsidRPr="00B451A7">
        <w:rPr>
          <w:rFonts w:ascii="Calibri" w:hAnsi="Calibri" w:cs="Calibri"/>
          <w:i/>
          <w:iCs/>
          <w:sz w:val="24"/>
          <w:szCs w:val="24"/>
        </w:rPr>
        <w:t xml:space="preserve">Primula </w:t>
      </w:r>
      <w:proofErr w:type="spellStart"/>
      <w:r w:rsidRPr="00B451A7">
        <w:rPr>
          <w:rFonts w:ascii="Calibri" w:hAnsi="Calibri" w:cs="Calibri"/>
          <w:i/>
          <w:iCs/>
          <w:sz w:val="24"/>
          <w:szCs w:val="24"/>
        </w:rPr>
        <w:t>vulgaris</w:t>
      </w:r>
      <w:proofErr w:type="spellEnd"/>
      <w:r w:rsidRPr="00142F41">
        <w:rPr>
          <w:rFonts w:ascii="Calibri" w:hAnsi="Calibri" w:cs="Calibri"/>
          <w:sz w:val="24"/>
          <w:szCs w:val="24"/>
        </w:rPr>
        <w:t>)</w:t>
      </w:r>
    </w:p>
    <w:p w14:paraId="0D0B940D" w14:textId="77777777" w:rsidR="00A27CF1" w:rsidRPr="00142F41" w:rsidRDefault="00A27CF1" w:rsidP="00B07166">
      <w:pPr>
        <w:pStyle w:val="Odstavekseznama"/>
        <w:jc w:val="both"/>
        <w:rPr>
          <w:rFonts w:ascii="Calibri" w:hAnsi="Calibri" w:cs="Calibri"/>
          <w:sz w:val="24"/>
          <w:szCs w:val="24"/>
        </w:rPr>
      </w:pPr>
      <w:r w:rsidRPr="00142F41">
        <w:rPr>
          <w:rFonts w:ascii="Calibri" w:hAnsi="Calibri" w:cs="Calibri"/>
          <w:noProof/>
        </w:rPr>
        <w:drawing>
          <wp:inline distT="0" distB="0" distL="0" distR="0" wp14:anchorId="6119D300" wp14:editId="500C9A5D">
            <wp:extent cx="2400300" cy="1800225"/>
            <wp:effectExtent l="0" t="0" r="0" b="9525"/>
            <wp:docPr id="1741731054" name="Slika 5" descr="trobentica | Permakultura pa 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0300" cy="1800225"/>
                    </a:xfrm>
                    <a:prstGeom prst="rect">
                      <a:avLst/>
                    </a:prstGeom>
                  </pic:spPr>
                </pic:pic>
              </a:graphicData>
            </a:graphic>
          </wp:inline>
        </w:drawing>
      </w:r>
    </w:p>
    <w:p w14:paraId="0E27B00A" w14:textId="77777777" w:rsidR="005A25C5" w:rsidRPr="00142F41" w:rsidRDefault="005A25C5" w:rsidP="00B07166">
      <w:pPr>
        <w:pStyle w:val="Odstavekseznama"/>
        <w:jc w:val="both"/>
        <w:rPr>
          <w:rFonts w:ascii="Calibri" w:hAnsi="Calibri" w:cs="Calibri"/>
          <w:sz w:val="24"/>
          <w:szCs w:val="24"/>
        </w:rPr>
      </w:pPr>
    </w:p>
    <w:p w14:paraId="170A662F" w14:textId="77777777" w:rsidR="00BA77DD" w:rsidRPr="00142F41" w:rsidRDefault="00BA77DD" w:rsidP="00B07166">
      <w:pPr>
        <w:pStyle w:val="Odstavekseznama"/>
        <w:jc w:val="both"/>
        <w:rPr>
          <w:rFonts w:ascii="Calibri" w:hAnsi="Calibri" w:cs="Calibri"/>
          <w:sz w:val="24"/>
          <w:szCs w:val="24"/>
        </w:rPr>
      </w:pPr>
      <w:r w:rsidRPr="00142F41">
        <w:rPr>
          <w:rFonts w:ascii="Calibri" w:hAnsi="Calibri" w:cs="Calibri"/>
          <w:sz w:val="24"/>
          <w:szCs w:val="24"/>
        </w:rPr>
        <w:t xml:space="preserve"> Kot dodatek solatam nabiramo mlade liste (manjšo količino zaradi vsebnosti saponinov) in cv</w:t>
      </w:r>
      <w:r w:rsidR="005A25C5" w:rsidRPr="00142F41">
        <w:rPr>
          <w:rFonts w:ascii="Calibri" w:hAnsi="Calibri" w:cs="Calibri"/>
          <w:sz w:val="24"/>
          <w:szCs w:val="24"/>
        </w:rPr>
        <w:t xml:space="preserve">etove skupaj s cvetnimi čašami. </w:t>
      </w:r>
      <w:r w:rsidRPr="00142F41">
        <w:rPr>
          <w:rFonts w:ascii="Calibri" w:hAnsi="Calibri" w:cs="Calibri"/>
          <w:sz w:val="24"/>
          <w:szCs w:val="24"/>
        </w:rPr>
        <w:t>Oprane cvetove potresemo po pripravljeni solati. Med nabiranjem lahko cvetove tudi jemo. Cvetove nabiramo posebej, jih na hitro operemo in potresemo na že pripravljeno solato, ker hitro ovenijo in izgubijo obliko.</w:t>
      </w:r>
    </w:p>
    <w:p w14:paraId="60061E4C" w14:textId="77777777" w:rsidR="00BA77DD" w:rsidRPr="00142F41" w:rsidRDefault="00BA77DD" w:rsidP="00B07166">
      <w:pPr>
        <w:pStyle w:val="Odstavekseznama"/>
        <w:jc w:val="both"/>
        <w:rPr>
          <w:rFonts w:ascii="Calibri" w:hAnsi="Calibri" w:cs="Calibri"/>
          <w:sz w:val="24"/>
          <w:szCs w:val="24"/>
        </w:rPr>
      </w:pPr>
    </w:p>
    <w:p w14:paraId="11FC1C0F" w14:textId="77777777" w:rsidR="00036C09" w:rsidRPr="00142F41" w:rsidRDefault="00BA77DD" w:rsidP="00B451A7">
      <w:pPr>
        <w:pStyle w:val="Odstavekseznama"/>
        <w:numPr>
          <w:ilvl w:val="0"/>
          <w:numId w:val="1"/>
        </w:numPr>
        <w:ind w:left="714" w:hanging="357"/>
        <w:contextualSpacing w:val="0"/>
        <w:jc w:val="both"/>
        <w:rPr>
          <w:rFonts w:ascii="Calibri" w:hAnsi="Calibri" w:cs="Calibri"/>
          <w:sz w:val="24"/>
          <w:szCs w:val="24"/>
        </w:rPr>
      </w:pPr>
      <w:r w:rsidRPr="00142F41">
        <w:rPr>
          <w:rFonts w:ascii="Calibri" w:hAnsi="Calibri" w:cs="Calibri"/>
          <w:sz w:val="24"/>
          <w:szCs w:val="24"/>
        </w:rPr>
        <w:t>BUKEV (</w:t>
      </w:r>
      <w:proofErr w:type="spellStart"/>
      <w:r w:rsidRPr="00B451A7">
        <w:rPr>
          <w:rFonts w:ascii="Calibri" w:hAnsi="Calibri" w:cs="Calibri"/>
          <w:i/>
          <w:iCs/>
          <w:sz w:val="24"/>
          <w:szCs w:val="24"/>
        </w:rPr>
        <w:t>Fagus</w:t>
      </w:r>
      <w:proofErr w:type="spellEnd"/>
      <w:r w:rsidRPr="00B451A7">
        <w:rPr>
          <w:rFonts w:ascii="Calibri" w:hAnsi="Calibri" w:cs="Calibri"/>
          <w:i/>
          <w:iCs/>
          <w:sz w:val="24"/>
          <w:szCs w:val="24"/>
        </w:rPr>
        <w:t xml:space="preserve"> </w:t>
      </w:r>
      <w:proofErr w:type="spellStart"/>
      <w:r w:rsidRPr="00B451A7">
        <w:rPr>
          <w:rFonts w:ascii="Calibri" w:hAnsi="Calibri" w:cs="Calibri"/>
          <w:i/>
          <w:iCs/>
          <w:sz w:val="24"/>
          <w:szCs w:val="24"/>
        </w:rPr>
        <w:t>sylvatica</w:t>
      </w:r>
      <w:proofErr w:type="spellEnd"/>
      <w:r w:rsidRPr="00142F41">
        <w:rPr>
          <w:rFonts w:ascii="Calibri" w:hAnsi="Calibri" w:cs="Calibri"/>
          <w:sz w:val="24"/>
          <w:szCs w:val="24"/>
        </w:rPr>
        <w:t xml:space="preserve">) </w:t>
      </w:r>
    </w:p>
    <w:p w14:paraId="44EAFD9C" w14:textId="77777777" w:rsidR="00036C09" w:rsidRPr="00142F41" w:rsidRDefault="00036C09" w:rsidP="00B07166">
      <w:pPr>
        <w:pStyle w:val="Odstavekseznama"/>
        <w:jc w:val="both"/>
        <w:rPr>
          <w:rFonts w:ascii="Calibri" w:hAnsi="Calibri" w:cs="Calibri"/>
          <w:sz w:val="24"/>
          <w:szCs w:val="24"/>
        </w:rPr>
      </w:pPr>
      <w:r w:rsidRPr="00142F41">
        <w:rPr>
          <w:rFonts w:ascii="Calibri" w:hAnsi="Calibri" w:cs="Calibri"/>
          <w:noProof/>
        </w:rPr>
        <w:drawing>
          <wp:inline distT="0" distB="0" distL="0" distR="0" wp14:anchorId="3278999C" wp14:editId="695C0C84">
            <wp:extent cx="2705100" cy="1752143"/>
            <wp:effectExtent l="0" t="0" r="0" b="635"/>
            <wp:docPr id="92993518" name="Slika 6" descr="https://katjarebolj.com/wp-content/uploads/2019/05/Buke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5100" cy="1752143"/>
                    </a:xfrm>
                    <a:prstGeom prst="rect">
                      <a:avLst/>
                    </a:prstGeom>
                  </pic:spPr>
                </pic:pic>
              </a:graphicData>
            </a:graphic>
          </wp:inline>
        </w:drawing>
      </w:r>
    </w:p>
    <w:p w14:paraId="4B94D5A5" w14:textId="77777777" w:rsidR="005A25C5" w:rsidRPr="00142F41" w:rsidRDefault="005A25C5" w:rsidP="00B07166">
      <w:pPr>
        <w:pStyle w:val="Odstavekseznama"/>
        <w:jc w:val="both"/>
        <w:rPr>
          <w:rFonts w:ascii="Calibri" w:hAnsi="Calibri" w:cs="Calibri"/>
          <w:sz w:val="24"/>
          <w:szCs w:val="24"/>
        </w:rPr>
      </w:pPr>
    </w:p>
    <w:p w14:paraId="57A23EE0" w14:textId="77777777" w:rsidR="00B07166" w:rsidRPr="00142F41" w:rsidRDefault="00BA77DD" w:rsidP="005A25C5">
      <w:pPr>
        <w:pStyle w:val="Odstavekseznama"/>
        <w:jc w:val="both"/>
        <w:rPr>
          <w:rFonts w:ascii="Calibri" w:hAnsi="Calibri" w:cs="Calibri"/>
          <w:sz w:val="24"/>
          <w:szCs w:val="24"/>
        </w:rPr>
      </w:pPr>
      <w:r w:rsidRPr="00142F41">
        <w:rPr>
          <w:rFonts w:ascii="Calibri" w:hAnsi="Calibri" w:cs="Calibri"/>
          <w:sz w:val="24"/>
          <w:szCs w:val="24"/>
        </w:rPr>
        <w:lastRenderedPageBreak/>
        <w:t>Je eno najbolj razširjenih dreves pri nas. Kot dodatek solatam nabiramo povsem mlade liste. So osvežujočega kiselkastega okusa in vsebujejo precej vitamina C. Mlade liste nabiram</w:t>
      </w:r>
      <w:r w:rsidR="005A25C5" w:rsidRPr="00142F41">
        <w:rPr>
          <w:rFonts w:ascii="Calibri" w:hAnsi="Calibri" w:cs="Calibri"/>
          <w:sz w:val="24"/>
          <w:szCs w:val="24"/>
        </w:rPr>
        <w:t>o aprila, v višjih legah pa maja.</w:t>
      </w:r>
    </w:p>
    <w:p w14:paraId="3D46E88D" w14:textId="77777777" w:rsidR="001E08F8" w:rsidRDefault="001E08F8" w:rsidP="00B07166">
      <w:pPr>
        <w:jc w:val="both"/>
        <w:rPr>
          <w:rFonts w:ascii="Calibri" w:hAnsi="Calibri" w:cs="Calibri"/>
          <w:sz w:val="24"/>
          <w:szCs w:val="24"/>
        </w:rPr>
      </w:pPr>
    </w:p>
    <w:p w14:paraId="3FEAC3D5" w14:textId="0761FCDB" w:rsidR="00B07166" w:rsidRPr="00142F41" w:rsidRDefault="00A705D8" w:rsidP="00B07166">
      <w:pPr>
        <w:jc w:val="both"/>
        <w:rPr>
          <w:rFonts w:ascii="Calibri" w:hAnsi="Calibri" w:cs="Calibri"/>
          <w:sz w:val="24"/>
          <w:szCs w:val="24"/>
        </w:rPr>
      </w:pPr>
      <w:r w:rsidRPr="00142F41">
        <w:rPr>
          <w:rFonts w:ascii="Calibri" w:hAnsi="Calibri" w:cs="Calibri"/>
          <w:sz w:val="24"/>
          <w:szCs w:val="24"/>
        </w:rPr>
        <w:t>T</w:t>
      </w:r>
      <w:r w:rsidR="00B07166" w:rsidRPr="00142F41">
        <w:rPr>
          <w:rFonts w:ascii="Calibri" w:hAnsi="Calibri" w:cs="Calibri"/>
          <w:sz w:val="24"/>
          <w:szCs w:val="24"/>
        </w:rPr>
        <w:t>o so sestavine iz narave</w:t>
      </w:r>
      <w:r w:rsidRPr="00142F41">
        <w:rPr>
          <w:rFonts w:ascii="Calibri" w:hAnsi="Calibri" w:cs="Calibri"/>
          <w:sz w:val="24"/>
          <w:szCs w:val="24"/>
        </w:rPr>
        <w:t>. P</w:t>
      </w:r>
      <w:r w:rsidR="00B07166" w:rsidRPr="00142F41">
        <w:rPr>
          <w:rFonts w:ascii="Calibri" w:hAnsi="Calibri" w:cs="Calibri"/>
          <w:sz w:val="24"/>
          <w:szCs w:val="24"/>
        </w:rPr>
        <w:t>red uporabo jih dobro operite, odcedite in jih dajte v solatno skledo</w:t>
      </w:r>
      <w:r w:rsidRPr="00142F41">
        <w:rPr>
          <w:rFonts w:ascii="Calibri" w:hAnsi="Calibri" w:cs="Calibri"/>
          <w:sz w:val="24"/>
          <w:szCs w:val="24"/>
        </w:rPr>
        <w:t>, dodajte olje, kis</w:t>
      </w:r>
      <w:r w:rsidR="00C20F82" w:rsidRPr="00142F41">
        <w:rPr>
          <w:rFonts w:ascii="Calibri" w:hAnsi="Calibri" w:cs="Calibri"/>
          <w:sz w:val="24"/>
          <w:szCs w:val="24"/>
        </w:rPr>
        <w:t xml:space="preserve"> (limonin sok)</w:t>
      </w:r>
      <w:r w:rsidRPr="00142F41">
        <w:rPr>
          <w:rFonts w:ascii="Calibri" w:hAnsi="Calibri" w:cs="Calibri"/>
          <w:sz w:val="24"/>
          <w:szCs w:val="24"/>
        </w:rPr>
        <w:t xml:space="preserve"> in sol po okusu. Sam bi dodal še nekaj listov čemaža</w:t>
      </w:r>
      <w:r w:rsidR="00DB540C" w:rsidRPr="00142F41">
        <w:rPr>
          <w:rFonts w:ascii="Calibri" w:hAnsi="Calibri" w:cs="Calibri"/>
          <w:sz w:val="24"/>
          <w:szCs w:val="24"/>
        </w:rPr>
        <w:t>,</w:t>
      </w:r>
      <w:r w:rsidRPr="00142F41">
        <w:rPr>
          <w:rFonts w:ascii="Calibri" w:hAnsi="Calibri" w:cs="Calibri"/>
          <w:sz w:val="24"/>
          <w:szCs w:val="24"/>
        </w:rPr>
        <w:t xml:space="preserve"> vi pa na solato dodajte nekaj česna. Lahko dodate tudi nekaj kuhanega krompirja.</w:t>
      </w:r>
    </w:p>
    <w:p w14:paraId="00ADC7BB" w14:textId="64F9C4CD" w:rsidR="00A705D8" w:rsidRPr="00142F41" w:rsidRDefault="00A705D8" w:rsidP="00B07166">
      <w:pPr>
        <w:jc w:val="both"/>
        <w:rPr>
          <w:rFonts w:ascii="Calibri" w:hAnsi="Calibri" w:cs="Calibri"/>
          <w:sz w:val="24"/>
          <w:szCs w:val="24"/>
        </w:rPr>
      </w:pPr>
      <w:r w:rsidRPr="00142F41">
        <w:rPr>
          <w:rFonts w:ascii="Calibri" w:hAnsi="Calibri" w:cs="Calibri"/>
          <w:sz w:val="24"/>
          <w:szCs w:val="24"/>
        </w:rPr>
        <w:t>Pa dober tek</w:t>
      </w:r>
      <w:r w:rsidR="00223185">
        <w:rPr>
          <w:rFonts w:ascii="Calibri" w:hAnsi="Calibri" w:cs="Calibri"/>
          <w:sz w:val="24"/>
          <w:szCs w:val="24"/>
        </w:rPr>
        <w:t>!</w:t>
      </w:r>
    </w:p>
    <w:p w14:paraId="4CD300EC" w14:textId="358F9C12" w:rsidR="005A25C5" w:rsidRPr="00142F41" w:rsidRDefault="005A25C5" w:rsidP="004A24E5">
      <w:pPr>
        <w:jc w:val="right"/>
        <w:rPr>
          <w:rFonts w:ascii="Calibri" w:hAnsi="Calibri" w:cs="Calibri"/>
          <w:sz w:val="24"/>
          <w:szCs w:val="24"/>
        </w:rPr>
      </w:pPr>
      <w:r w:rsidRPr="00142F41">
        <w:rPr>
          <w:rFonts w:ascii="Calibri" w:hAnsi="Calibri" w:cs="Calibri"/>
          <w:sz w:val="24"/>
          <w:szCs w:val="24"/>
        </w:rPr>
        <w:tab/>
      </w:r>
      <w:r w:rsidRPr="00142F41">
        <w:rPr>
          <w:rFonts w:ascii="Calibri" w:hAnsi="Calibri" w:cs="Calibri"/>
          <w:sz w:val="24"/>
          <w:szCs w:val="24"/>
        </w:rPr>
        <w:tab/>
      </w:r>
      <w:r w:rsidRPr="00142F41">
        <w:rPr>
          <w:rFonts w:ascii="Calibri" w:hAnsi="Calibri" w:cs="Calibri"/>
          <w:sz w:val="24"/>
          <w:szCs w:val="24"/>
        </w:rPr>
        <w:tab/>
      </w:r>
      <w:r w:rsidRPr="00142F41">
        <w:rPr>
          <w:rFonts w:ascii="Calibri" w:hAnsi="Calibri" w:cs="Calibri"/>
          <w:sz w:val="24"/>
          <w:szCs w:val="24"/>
        </w:rPr>
        <w:tab/>
      </w:r>
      <w:r w:rsidRPr="00142F41">
        <w:rPr>
          <w:rFonts w:ascii="Calibri" w:hAnsi="Calibri" w:cs="Calibri"/>
          <w:sz w:val="24"/>
          <w:szCs w:val="24"/>
        </w:rPr>
        <w:tab/>
      </w:r>
      <w:r w:rsidRPr="00142F41">
        <w:rPr>
          <w:rFonts w:ascii="Calibri" w:hAnsi="Calibri" w:cs="Calibri"/>
          <w:sz w:val="24"/>
          <w:szCs w:val="24"/>
        </w:rPr>
        <w:tab/>
      </w:r>
      <w:r w:rsidRPr="00142F41">
        <w:rPr>
          <w:rFonts w:ascii="Calibri" w:hAnsi="Calibri" w:cs="Calibri"/>
          <w:sz w:val="24"/>
          <w:szCs w:val="24"/>
        </w:rPr>
        <w:tab/>
      </w:r>
      <w:r w:rsidRPr="00142F41">
        <w:rPr>
          <w:rFonts w:ascii="Calibri" w:hAnsi="Calibri" w:cs="Calibri"/>
          <w:sz w:val="24"/>
          <w:szCs w:val="24"/>
        </w:rPr>
        <w:tab/>
      </w:r>
      <w:r w:rsidRPr="00142F41">
        <w:rPr>
          <w:rFonts w:ascii="Calibri" w:hAnsi="Calibri" w:cs="Calibri"/>
          <w:sz w:val="24"/>
          <w:szCs w:val="24"/>
        </w:rPr>
        <w:tab/>
      </w:r>
      <w:r w:rsidR="00223185">
        <w:rPr>
          <w:rFonts w:ascii="Calibri" w:hAnsi="Calibri" w:cs="Calibri"/>
          <w:sz w:val="24"/>
          <w:szCs w:val="24"/>
        </w:rPr>
        <w:t xml:space="preserve">Pripravil: </w:t>
      </w:r>
      <w:r w:rsidRPr="00142F41">
        <w:rPr>
          <w:rFonts w:ascii="Calibri" w:hAnsi="Calibri" w:cs="Calibri"/>
          <w:sz w:val="24"/>
          <w:szCs w:val="24"/>
        </w:rPr>
        <w:t>Rok</w:t>
      </w:r>
      <w:r w:rsidR="00223185">
        <w:rPr>
          <w:rFonts w:ascii="Calibri" w:hAnsi="Calibri" w:cs="Calibri"/>
          <w:sz w:val="24"/>
          <w:szCs w:val="24"/>
        </w:rPr>
        <w:t xml:space="preserve"> Pančur</w:t>
      </w:r>
      <w:r w:rsidR="004A24E5">
        <w:rPr>
          <w:rFonts w:ascii="Calibri" w:hAnsi="Calibri" w:cs="Calibri"/>
          <w:sz w:val="24"/>
          <w:szCs w:val="24"/>
        </w:rPr>
        <w:t xml:space="preserve"> </w:t>
      </w:r>
      <w:r w:rsidR="004A24E5">
        <w:rPr>
          <w:rFonts w:ascii="Calibri" w:hAnsi="Calibri" w:cs="Calibri"/>
          <w:sz w:val="24"/>
          <w:szCs w:val="24"/>
        </w:rPr>
        <w:br/>
      </w:r>
      <w:bookmarkStart w:id="0" w:name="_GoBack"/>
      <w:bookmarkEnd w:id="0"/>
      <w:r w:rsidR="004A24E5">
        <w:rPr>
          <w:rFonts w:ascii="Calibri" w:hAnsi="Calibri" w:cs="Calibri"/>
          <w:sz w:val="24"/>
          <w:szCs w:val="24"/>
        </w:rPr>
        <w:t>CŠOD</w:t>
      </w:r>
      <w:r w:rsidRPr="00142F41">
        <w:rPr>
          <w:rFonts w:ascii="Calibri" w:hAnsi="Calibri" w:cs="Calibri"/>
          <w:sz w:val="24"/>
          <w:szCs w:val="24"/>
        </w:rPr>
        <w:t xml:space="preserve"> Trilobit</w:t>
      </w:r>
    </w:p>
    <w:p w14:paraId="3DEEC669" w14:textId="006CBD1F" w:rsidR="005A25C5" w:rsidRDefault="00C20F82" w:rsidP="005A25C5">
      <w:pPr>
        <w:jc w:val="center"/>
        <w:rPr>
          <w:rFonts w:ascii="Times New Roman" w:hAnsi="Times New Roman" w:cs="Times New Roman"/>
          <w:sz w:val="24"/>
          <w:szCs w:val="24"/>
        </w:rPr>
      </w:pPr>
      <w:r>
        <w:rPr>
          <w:noProof/>
        </w:rPr>
        <w:drawing>
          <wp:inline distT="0" distB="0" distL="0" distR="0" wp14:anchorId="0ABF290B" wp14:editId="416F703E">
            <wp:extent cx="2133600" cy="1422400"/>
            <wp:effectExtent l="0" t="0" r="0" b="6350"/>
            <wp:docPr id="1339286588" name="Slika 7" descr="Divja solata s trobentic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33600" cy="1422400"/>
                    </a:xfrm>
                    <a:prstGeom prst="rect">
                      <a:avLst/>
                    </a:prstGeom>
                  </pic:spPr>
                </pic:pic>
              </a:graphicData>
            </a:graphic>
          </wp:inline>
        </w:drawing>
      </w:r>
    </w:p>
    <w:p w14:paraId="669FFC0A" w14:textId="22950B2A" w:rsidR="001460C7" w:rsidRDefault="001460C7" w:rsidP="005A25C5">
      <w:pPr>
        <w:jc w:val="center"/>
        <w:rPr>
          <w:rFonts w:ascii="Times New Roman" w:hAnsi="Times New Roman" w:cs="Times New Roman"/>
          <w:sz w:val="24"/>
          <w:szCs w:val="24"/>
        </w:rPr>
      </w:pPr>
    </w:p>
    <w:p w14:paraId="4ADA0F0B" w14:textId="1E4EF667" w:rsidR="001460C7" w:rsidRDefault="00CC2B0C" w:rsidP="00CC2B0C">
      <w:pPr>
        <w:rPr>
          <w:rFonts w:ascii="Times New Roman" w:hAnsi="Times New Roman" w:cs="Times New Roman"/>
          <w:sz w:val="24"/>
          <w:szCs w:val="24"/>
        </w:rPr>
      </w:pPr>
      <w:r>
        <w:rPr>
          <w:rFonts w:ascii="Times New Roman" w:hAnsi="Times New Roman" w:cs="Times New Roman"/>
          <w:sz w:val="24"/>
          <w:szCs w:val="24"/>
        </w:rPr>
        <w:t>Vir:</w:t>
      </w:r>
    </w:p>
    <w:p w14:paraId="081E1E3B" w14:textId="656952F5" w:rsidR="001460C7" w:rsidRPr="00B07166" w:rsidRDefault="001460C7" w:rsidP="00CC2B0C">
      <w:pPr>
        <w:rPr>
          <w:rFonts w:ascii="Times New Roman" w:hAnsi="Times New Roman" w:cs="Times New Roman"/>
          <w:sz w:val="24"/>
          <w:szCs w:val="24"/>
        </w:rPr>
      </w:pPr>
      <w:hyperlink r:id="rId16" w:history="1">
        <w:r>
          <w:rPr>
            <w:rStyle w:val="Hiperpovezava"/>
          </w:rPr>
          <w:t>http://www.pozitivke.net/article.php/20100525142829247</w:t>
        </w:r>
      </w:hyperlink>
    </w:p>
    <w:sectPr w:rsidR="001460C7" w:rsidRPr="00B07166" w:rsidSect="00187B85">
      <w:headerReference w:type="default" r:id="rId17"/>
      <w:pgSz w:w="11906" w:h="16838"/>
      <w:pgMar w:top="1810" w:right="1134" w:bottom="851"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C7BFE" w14:textId="77777777" w:rsidR="00142F41" w:rsidRDefault="00142F41" w:rsidP="00142F41">
      <w:pPr>
        <w:spacing w:after="0" w:line="240" w:lineRule="auto"/>
      </w:pPr>
      <w:r>
        <w:separator/>
      </w:r>
    </w:p>
  </w:endnote>
  <w:endnote w:type="continuationSeparator" w:id="0">
    <w:p w14:paraId="14C255BE" w14:textId="77777777" w:rsidR="00142F41" w:rsidRDefault="00142F41" w:rsidP="0014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4A573" w14:textId="77777777" w:rsidR="00142F41" w:rsidRDefault="00142F41" w:rsidP="00142F41">
      <w:pPr>
        <w:spacing w:after="0" w:line="240" w:lineRule="auto"/>
      </w:pPr>
      <w:r>
        <w:separator/>
      </w:r>
    </w:p>
  </w:footnote>
  <w:footnote w:type="continuationSeparator" w:id="0">
    <w:p w14:paraId="7710FBD6" w14:textId="77777777" w:rsidR="00142F41" w:rsidRDefault="00142F41" w:rsidP="0014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2823" w14:textId="7CF2FE98" w:rsidR="00142F41" w:rsidRDefault="00142F41">
    <w:pPr>
      <w:pStyle w:val="Glava"/>
    </w:pPr>
    <w:r>
      <w:rPr>
        <w:noProof/>
      </w:rPr>
      <w:drawing>
        <wp:inline distT="0" distB="0" distL="0" distR="0" wp14:anchorId="111E0AF4" wp14:editId="51E60FDC">
          <wp:extent cx="1022350" cy="628650"/>
          <wp:effectExtent l="0" t="0" r="6350" b="0"/>
          <wp:docPr id="14" name="Slika 14" descr="\\csodad01\users$\irenakokalj\My Documents\LOGOTIPI\LOGOTIPI 2018\LOGO  cel naziv.png"/>
          <wp:cNvGraphicFramePr/>
          <a:graphic xmlns:a="http://schemas.openxmlformats.org/drawingml/2006/main">
            <a:graphicData uri="http://schemas.openxmlformats.org/drawingml/2006/picture">
              <pic:pic xmlns:pic="http://schemas.openxmlformats.org/drawingml/2006/picture">
                <pic:nvPicPr>
                  <pic:cNvPr id="2" name="Slika 2" descr="\\csodad01\users$\irenakokalj\My Documents\LOGOTIPI\LOGOTIPI 2018\LOGO  cel naziv.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35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C03FA"/>
    <w:multiLevelType w:val="hybridMultilevel"/>
    <w:tmpl w:val="C90660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BA4"/>
    <w:rsid w:val="00036C09"/>
    <w:rsid w:val="00142F41"/>
    <w:rsid w:val="001460C7"/>
    <w:rsid w:val="00187B85"/>
    <w:rsid w:val="001E08F8"/>
    <w:rsid w:val="00223185"/>
    <w:rsid w:val="003A4C32"/>
    <w:rsid w:val="004A24E5"/>
    <w:rsid w:val="005A25C5"/>
    <w:rsid w:val="007C48C0"/>
    <w:rsid w:val="007D4BF7"/>
    <w:rsid w:val="00A27CF1"/>
    <w:rsid w:val="00A705D8"/>
    <w:rsid w:val="00B07166"/>
    <w:rsid w:val="00B451A7"/>
    <w:rsid w:val="00BA77DD"/>
    <w:rsid w:val="00C20F82"/>
    <w:rsid w:val="00C63BA4"/>
    <w:rsid w:val="00C84DF5"/>
    <w:rsid w:val="00CA1A0C"/>
    <w:rsid w:val="00CC2B0C"/>
    <w:rsid w:val="00DB540C"/>
    <w:rsid w:val="00EF510F"/>
    <w:rsid w:val="4B7244B8"/>
    <w:rsid w:val="5595D3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1DAF3"/>
  <w15:chartTrackingRefBased/>
  <w15:docId w15:val="{DF11544E-65E6-46C0-B310-02DB3329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A77DD"/>
    <w:pPr>
      <w:ind w:left="720"/>
      <w:contextualSpacing/>
    </w:pPr>
  </w:style>
  <w:style w:type="paragraph" w:styleId="Glava">
    <w:name w:val="header"/>
    <w:basedOn w:val="Navaden"/>
    <w:link w:val="GlavaZnak"/>
    <w:uiPriority w:val="99"/>
    <w:unhideWhenUsed/>
    <w:rsid w:val="00142F41"/>
    <w:pPr>
      <w:tabs>
        <w:tab w:val="center" w:pos="4536"/>
        <w:tab w:val="right" w:pos="9072"/>
      </w:tabs>
      <w:spacing w:after="0" w:line="240" w:lineRule="auto"/>
    </w:pPr>
  </w:style>
  <w:style w:type="character" w:customStyle="1" w:styleId="GlavaZnak">
    <w:name w:val="Glava Znak"/>
    <w:basedOn w:val="Privzetapisavaodstavka"/>
    <w:link w:val="Glava"/>
    <w:uiPriority w:val="99"/>
    <w:rsid w:val="00142F41"/>
  </w:style>
  <w:style w:type="paragraph" w:styleId="Noga">
    <w:name w:val="footer"/>
    <w:basedOn w:val="Navaden"/>
    <w:link w:val="NogaZnak"/>
    <w:uiPriority w:val="99"/>
    <w:unhideWhenUsed/>
    <w:rsid w:val="00142F41"/>
    <w:pPr>
      <w:tabs>
        <w:tab w:val="center" w:pos="4536"/>
        <w:tab w:val="right" w:pos="9072"/>
      </w:tabs>
      <w:spacing w:after="0" w:line="240" w:lineRule="auto"/>
    </w:pPr>
  </w:style>
  <w:style w:type="character" w:customStyle="1" w:styleId="NogaZnak">
    <w:name w:val="Noga Znak"/>
    <w:basedOn w:val="Privzetapisavaodstavka"/>
    <w:link w:val="Noga"/>
    <w:uiPriority w:val="99"/>
    <w:rsid w:val="00142F41"/>
  </w:style>
  <w:style w:type="character" w:styleId="Hiperpovezava">
    <w:name w:val="Hyperlink"/>
    <w:basedOn w:val="Privzetapisavaodstavka"/>
    <w:uiPriority w:val="99"/>
    <w:semiHidden/>
    <w:unhideWhenUsed/>
    <w:rsid w:val="001460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zitivke.net/article.php/2010052514282924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4C9994DDD1B4998DEE5017936F8AE" ma:contentTypeVersion="2" ma:contentTypeDescription="Ustvari nov dokument." ma:contentTypeScope="" ma:versionID="406332e5d05155d0d7753f166a169ea9">
  <xsd:schema xmlns:xsd="http://www.w3.org/2001/XMLSchema" xmlns:xs="http://www.w3.org/2001/XMLSchema" xmlns:p="http://schemas.microsoft.com/office/2006/metadata/properties" xmlns:ns2="ad77ee62-bb45-48e0-8476-4307ae7a337e" targetNamespace="http://schemas.microsoft.com/office/2006/metadata/properties" ma:root="true" ma:fieldsID="416529a4b5d851068462785e5e3b6fec" ns2:_="">
    <xsd:import namespace="ad77ee62-bb45-48e0-8476-4307ae7a337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ee62-bb45-48e0-8476-4307ae7a3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E9D57-BB53-4E17-BC5F-771A3D10055A}">
  <ds:schemaRefs>
    <ds:schemaRef ds:uri="http://schemas.microsoft.com/sharepoint/v3/contenttype/forms"/>
  </ds:schemaRefs>
</ds:datastoreItem>
</file>

<file path=customXml/itemProps2.xml><?xml version="1.0" encoding="utf-8"?>
<ds:datastoreItem xmlns:ds="http://schemas.openxmlformats.org/officeDocument/2006/customXml" ds:itemID="{E09D1283-D86A-482B-AA5F-1AE46F003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ee62-bb45-48e0-8476-4307ae7a3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D404E-8B8E-4172-8426-0C852BD102E5}">
  <ds:schemaRefs>
    <ds:schemaRef ds:uri="http://www.w3.org/XML/1998/namespace"/>
    <ds:schemaRef ds:uri="http://schemas.openxmlformats.org/package/2006/metadata/core-properties"/>
    <ds:schemaRef ds:uri="http://purl.org/dc/elements/1.1/"/>
    <ds:schemaRef ds:uri="http://schemas.microsoft.com/office/2006/metadata/properties"/>
    <ds:schemaRef ds:uri="http://purl.org/dc/terms/"/>
    <ds:schemaRef ds:uri="ad77ee62-bb45-48e0-8476-4307ae7a337e"/>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Irena Kokalj CSOD</cp:lastModifiedBy>
  <cp:revision>17</cp:revision>
  <dcterms:created xsi:type="dcterms:W3CDTF">2020-04-02T11:31:00Z</dcterms:created>
  <dcterms:modified xsi:type="dcterms:W3CDTF">2020-04-05T07:03:00Z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0x010100F364C9994DDD1B4998DEE5017936F8AE</vt:lpwstr>
  </property>
</Properties>
</file>